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0B" w:rsidRPr="00B40DB9" w:rsidRDefault="00E53EB7" w:rsidP="00262B0B">
      <w:pPr>
        <w:pStyle w:val="Title"/>
        <w:jc w:val="center"/>
        <w:rPr>
          <w:sz w:val="32"/>
        </w:rPr>
      </w:pPr>
      <w:r>
        <w:rPr>
          <w:sz w:val="32"/>
        </w:rPr>
        <w:t xml:space="preserve">CONTRAT </w:t>
      </w:r>
      <w:r w:rsidR="004C2EA3">
        <w:rPr>
          <w:sz w:val="32"/>
        </w:rPr>
        <w:t xml:space="preserve">BLUE LIGHT MOBILE </w:t>
      </w:r>
    </w:p>
    <w:p w:rsidR="00E53EB7" w:rsidRPr="00367B9C" w:rsidRDefault="00E53EB7" w:rsidP="00062CDE">
      <w:pPr>
        <w:pStyle w:val="NoSpacing"/>
        <w:rPr>
          <w:color w:val="FF0000"/>
          <w:sz w:val="20"/>
          <w:lang w:val="en-BE"/>
        </w:rPr>
      </w:pPr>
      <w:r w:rsidRPr="00367B9C">
        <w:rPr>
          <w:color w:val="FF0000"/>
          <w:sz w:val="20"/>
        </w:rPr>
        <w:t>Document à renvoyer</w:t>
      </w:r>
      <w:r w:rsidR="00DE202F" w:rsidRPr="00367B9C">
        <w:rPr>
          <w:color w:val="FF0000"/>
          <w:sz w:val="20"/>
          <w:lang w:val="en-BE"/>
        </w:rPr>
        <w:t xml:space="preserve"> </w:t>
      </w:r>
      <w:r w:rsidR="00DE202F" w:rsidRPr="00367B9C">
        <w:rPr>
          <w:color w:val="FF0000"/>
          <w:sz w:val="20"/>
        </w:rPr>
        <w:t>à votre conseiller ASTRID</w:t>
      </w:r>
    </w:p>
    <w:p w:rsidR="00E53EB7" w:rsidRPr="00367B9C" w:rsidRDefault="00E53EB7" w:rsidP="00062CDE">
      <w:pPr>
        <w:pStyle w:val="NoSpacing"/>
        <w:rPr>
          <w:color w:val="FF0000"/>
          <w:sz w:val="20"/>
        </w:rPr>
      </w:pPr>
      <w:r w:rsidRPr="00367B9C">
        <w:rPr>
          <w:color w:val="FF0000"/>
          <w:sz w:val="20"/>
        </w:rPr>
        <w:t xml:space="preserve">-  signé et scanné  par e-mail </w:t>
      </w:r>
    </w:p>
    <w:p w:rsidR="00E53EB7" w:rsidRPr="00367B9C" w:rsidRDefault="00E53EB7" w:rsidP="00062CDE">
      <w:pPr>
        <w:pStyle w:val="NoSpacing"/>
        <w:rPr>
          <w:color w:val="FF0000"/>
          <w:sz w:val="20"/>
        </w:rPr>
      </w:pPr>
      <w:r w:rsidRPr="00367B9C">
        <w:rPr>
          <w:color w:val="FF0000"/>
          <w:sz w:val="20"/>
        </w:rPr>
        <w:t xml:space="preserve">-  ou par la poste </w:t>
      </w:r>
      <w:r w:rsidR="00DE202F" w:rsidRPr="00367B9C">
        <w:rPr>
          <w:color w:val="FF0000"/>
          <w:sz w:val="20"/>
          <w:lang w:val="en-BE"/>
        </w:rPr>
        <w:t>(</w:t>
      </w:r>
      <w:proofErr w:type="spellStart"/>
      <w:r w:rsidR="00DE202F" w:rsidRPr="00367B9C">
        <w:rPr>
          <w:color w:val="FF0000"/>
          <w:sz w:val="20"/>
          <w:lang w:val="en-BE"/>
        </w:rPr>
        <w:t>adresse</w:t>
      </w:r>
      <w:proofErr w:type="spellEnd"/>
      <w:r w:rsidR="00DE202F" w:rsidRPr="00367B9C">
        <w:rPr>
          <w:color w:val="FF0000"/>
          <w:sz w:val="20"/>
          <w:lang w:val="en-BE"/>
        </w:rPr>
        <w:t xml:space="preserve"> du </w:t>
      </w:r>
      <w:r w:rsidRPr="00367B9C">
        <w:rPr>
          <w:color w:val="FF0000"/>
          <w:sz w:val="20"/>
        </w:rPr>
        <w:t>siège d’ASTRID</w:t>
      </w:r>
      <w:r w:rsidR="007102DA">
        <w:rPr>
          <w:color w:val="FF0000"/>
          <w:sz w:val="20"/>
          <w:lang w:val="en-BE"/>
        </w:rPr>
        <w:t xml:space="preserve">: Boulevard du </w:t>
      </w:r>
      <w:proofErr w:type="spellStart"/>
      <w:r w:rsidR="007102DA">
        <w:rPr>
          <w:color w:val="FF0000"/>
          <w:sz w:val="20"/>
          <w:lang w:val="en-BE"/>
        </w:rPr>
        <w:t>Régent</w:t>
      </w:r>
      <w:proofErr w:type="spellEnd"/>
      <w:r w:rsidR="007102DA">
        <w:rPr>
          <w:color w:val="FF0000"/>
          <w:sz w:val="20"/>
          <w:lang w:val="en-BE"/>
        </w:rPr>
        <w:t xml:space="preserve"> 54, 1000 </w:t>
      </w:r>
      <w:proofErr w:type="spellStart"/>
      <w:r w:rsidR="007102DA">
        <w:rPr>
          <w:color w:val="FF0000"/>
          <w:sz w:val="20"/>
          <w:lang w:val="en-BE"/>
        </w:rPr>
        <w:t>Bruxelles</w:t>
      </w:r>
      <w:proofErr w:type="spellEnd"/>
      <w:r w:rsidR="00DE202F" w:rsidRPr="00367B9C">
        <w:rPr>
          <w:color w:val="FF0000"/>
          <w:sz w:val="20"/>
          <w:lang w:val="en-BE"/>
        </w:rPr>
        <w:t>)</w:t>
      </w:r>
      <w:r w:rsidRPr="00367B9C">
        <w:rPr>
          <w:color w:val="FF0000"/>
          <w:sz w:val="20"/>
        </w:rPr>
        <w:t xml:space="preserve">  </w:t>
      </w:r>
    </w:p>
    <w:p w:rsidR="00E53EB7" w:rsidRPr="00621ED4" w:rsidRDefault="00E53EB7" w:rsidP="00E53EB7">
      <w:pPr>
        <w:widowControl w:val="0"/>
        <w:spacing w:before="240" w:after="0" w:line="288" w:lineRule="auto"/>
        <w:jc w:val="both"/>
        <w:rPr>
          <w:rFonts w:eastAsia="Times New Roman" w:cs="Times New Roman"/>
          <w:b/>
          <w:sz w:val="20"/>
          <w:szCs w:val="18"/>
          <w:u w:val="single"/>
          <w:lang w:eastAsia="en-GB"/>
        </w:rPr>
      </w:pPr>
      <w:r w:rsidRPr="00621ED4">
        <w:rPr>
          <w:rFonts w:eastAsia="Times New Roman" w:cs="Times New Roman"/>
          <w:b/>
          <w:sz w:val="20"/>
          <w:szCs w:val="18"/>
          <w:u w:val="single"/>
          <w:lang w:eastAsia="en-GB"/>
        </w:rPr>
        <w:t>Page de garde du contrat</w:t>
      </w:r>
    </w:p>
    <w:p w:rsidR="00E53EB7" w:rsidRPr="00E53EB7" w:rsidRDefault="00195687" w:rsidP="00E53EB7">
      <w:pPr>
        <w:widowControl w:val="0"/>
        <w:spacing w:before="240" w:after="0" w:line="288" w:lineRule="auto"/>
        <w:jc w:val="both"/>
        <w:rPr>
          <w:rFonts w:eastAsia="Times New Roman" w:cs="Times New Roman"/>
          <w:sz w:val="18"/>
          <w:szCs w:val="18"/>
          <w:lang w:eastAsia="en-GB"/>
        </w:rPr>
      </w:pPr>
      <w:r>
        <w:rPr>
          <w:rFonts w:eastAsia="Times New Roman" w:cs="Times New Roman"/>
          <w:sz w:val="18"/>
          <w:szCs w:val="18"/>
          <w:lang w:eastAsia="en-GB"/>
        </w:rPr>
        <w:t>Le présent document</w:t>
      </w:r>
      <w:r w:rsidR="004C2EA3">
        <w:rPr>
          <w:rFonts w:eastAsia="Times New Roman" w:cs="Times New Roman"/>
          <w:sz w:val="18"/>
          <w:szCs w:val="18"/>
          <w:lang w:eastAsia="en-GB"/>
        </w:rPr>
        <w:t>, conjointement avec les annexes et f</w:t>
      </w:r>
      <w:r w:rsidR="00E53EB7" w:rsidRPr="00E53EB7">
        <w:rPr>
          <w:rFonts w:eastAsia="Times New Roman" w:cs="Times New Roman"/>
          <w:sz w:val="18"/>
          <w:szCs w:val="18"/>
          <w:lang w:eastAsia="en-GB"/>
        </w:rPr>
        <w:t xml:space="preserve">ormulaires </w:t>
      </w:r>
      <w:r w:rsidR="004C2EA3">
        <w:rPr>
          <w:rFonts w:eastAsia="Times New Roman" w:cs="Times New Roman"/>
          <w:sz w:val="18"/>
          <w:szCs w:val="18"/>
          <w:lang w:eastAsia="en-GB"/>
        </w:rPr>
        <w:t>d’abonnement</w:t>
      </w:r>
      <w:r w:rsidR="00E53EB7" w:rsidRPr="00E53EB7">
        <w:rPr>
          <w:rFonts w:eastAsia="Times New Roman" w:cs="Times New Roman"/>
          <w:sz w:val="18"/>
          <w:szCs w:val="18"/>
          <w:lang w:eastAsia="en-GB"/>
        </w:rPr>
        <w:t xml:space="preserve"> signés par les deux Parties, constituent l’intégralité du contrat (« </w:t>
      </w:r>
      <w:r w:rsidR="00E53EB7" w:rsidRPr="00E53EB7">
        <w:rPr>
          <w:rFonts w:eastAsia="Times New Roman" w:cs="Times New Roman"/>
          <w:b/>
          <w:sz w:val="18"/>
          <w:szCs w:val="18"/>
          <w:lang w:eastAsia="en-GB"/>
        </w:rPr>
        <w:t>Contrat</w:t>
      </w:r>
      <w:r w:rsidR="00E53EB7" w:rsidRPr="00E53EB7">
        <w:rPr>
          <w:rFonts w:eastAsia="Times New Roman" w:cs="Times New Roman"/>
          <w:sz w:val="18"/>
          <w:szCs w:val="18"/>
          <w:lang w:eastAsia="en-GB"/>
        </w:rPr>
        <w:t> ») entre le Client (tel qu’identifié ci-après) et la SA de droit public A.S.T.R.I.D. dont le siège social est sis 54 Boulevard du Régent à 1000 Bruxelles et portant le numéro d’entreprise 0263.893.151 (« </w:t>
      </w:r>
      <w:r w:rsidR="00E53EB7" w:rsidRPr="00E53EB7">
        <w:rPr>
          <w:rFonts w:eastAsia="Times New Roman" w:cs="Times New Roman"/>
          <w:b/>
          <w:sz w:val="18"/>
          <w:szCs w:val="18"/>
          <w:lang w:eastAsia="en-GB"/>
        </w:rPr>
        <w:t>Astrid</w:t>
      </w:r>
      <w:r w:rsidR="00E53EB7" w:rsidRPr="00E53EB7">
        <w:rPr>
          <w:rFonts w:eastAsia="Times New Roman" w:cs="Times New Roman"/>
          <w:sz w:val="18"/>
          <w:szCs w:val="18"/>
          <w:lang w:eastAsia="en-GB"/>
        </w:rPr>
        <w:t> »).</w:t>
      </w:r>
    </w:p>
    <w:p w:rsidR="00E53EB7" w:rsidRPr="00E53EB7" w:rsidRDefault="00E53EB7" w:rsidP="00E53EB7">
      <w:pPr>
        <w:widowControl w:val="0"/>
        <w:spacing w:before="240" w:after="0" w:line="288" w:lineRule="auto"/>
        <w:jc w:val="both"/>
        <w:rPr>
          <w:rFonts w:eastAsia="Times New Roman" w:cs="Times New Roman"/>
          <w:sz w:val="18"/>
          <w:szCs w:val="18"/>
          <w:lang w:eastAsia="en-GB"/>
        </w:rPr>
      </w:pPr>
      <w:r w:rsidRPr="00E53EB7">
        <w:rPr>
          <w:rFonts w:eastAsia="Times New Roman" w:cs="Times New Roman"/>
          <w:sz w:val="18"/>
          <w:szCs w:val="18"/>
          <w:lang w:eastAsia="en-GB"/>
        </w:rPr>
        <w:t>Les définitions figurant dans les Conditions générales s’appl</w:t>
      </w:r>
      <w:r w:rsidR="00195687">
        <w:rPr>
          <w:rFonts w:eastAsia="Times New Roman" w:cs="Times New Roman"/>
          <w:sz w:val="18"/>
          <w:szCs w:val="18"/>
          <w:lang w:eastAsia="en-GB"/>
        </w:rPr>
        <w:t>iquent également au présent document</w:t>
      </w:r>
      <w:r w:rsidRPr="00E53EB7">
        <w:rPr>
          <w:rFonts w:eastAsia="Times New Roman" w:cs="Times New Roman"/>
          <w:sz w:val="18"/>
          <w:szCs w:val="18"/>
          <w:lang w:eastAsia="en-GB"/>
        </w:rPr>
        <w:t>.</w:t>
      </w:r>
    </w:p>
    <w:p w:rsidR="00E53EB7" w:rsidRPr="00E53EB7" w:rsidRDefault="00E53EB7" w:rsidP="00E53EB7">
      <w:pPr>
        <w:widowControl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en-GB"/>
        </w:rPr>
      </w:pP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3"/>
        <w:gridCol w:w="2267"/>
        <w:gridCol w:w="5763"/>
      </w:tblGrid>
      <w:tr w:rsidR="00E53EB7" w:rsidRPr="00E53EB7" w:rsidTr="00B07E4C">
        <w:tc>
          <w:tcPr>
            <w:tcW w:w="8173" w:type="dxa"/>
            <w:gridSpan w:val="3"/>
            <w:shd w:val="clear" w:color="auto" w:fill="E6E6E6"/>
          </w:tcPr>
          <w:p w:rsidR="00E53EB7" w:rsidRPr="00E53EB7" w:rsidRDefault="00E53EB7" w:rsidP="00E53EB7">
            <w:pPr>
              <w:widowControl w:val="0"/>
              <w:spacing w:before="160" w:after="160"/>
              <w:jc w:val="both"/>
              <w:rPr>
                <w:rFonts w:asciiTheme="minorHAnsi" w:hAnsiTheme="minorHAnsi"/>
                <w:b/>
                <w:sz w:val="18"/>
                <w:szCs w:val="18"/>
                <w:lang w:eastAsia="en-GB"/>
              </w:rPr>
            </w:pPr>
            <w:r w:rsidRPr="00E53EB7">
              <w:rPr>
                <w:rFonts w:asciiTheme="minorHAnsi" w:hAnsiTheme="minorHAnsi"/>
                <w:b/>
                <w:sz w:val="18"/>
                <w:szCs w:val="18"/>
                <w:lang w:eastAsia="en-GB"/>
              </w:rPr>
              <w:t>Client</w:t>
            </w:r>
          </w:p>
        </w:tc>
      </w:tr>
      <w:tr w:rsidR="00E53EB7" w:rsidRPr="00E53EB7" w:rsidTr="00B07E4C">
        <w:trPr>
          <w:gridBefore w:val="1"/>
          <w:wBefore w:w="143" w:type="dxa"/>
        </w:trPr>
        <w:tc>
          <w:tcPr>
            <w:tcW w:w="2267" w:type="dxa"/>
          </w:tcPr>
          <w:p w:rsidR="00E53EB7" w:rsidRPr="00E53EB7" w:rsidRDefault="00E53EB7" w:rsidP="00E53EB7">
            <w:pPr>
              <w:widowControl w:val="0"/>
              <w:tabs>
                <w:tab w:val="right" w:pos="2381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>Nom et raison sociale</w:t>
            </w:r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ab/>
              <w:t>:</w:t>
            </w:r>
          </w:p>
        </w:tc>
        <w:tc>
          <w:tcPr>
            <w:tcW w:w="5763" w:type="dxa"/>
          </w:tcPr>
          <w:p w:rsidR="00E53EB7" w:rsidRPr="00E53EB7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</w:p>
        </w:tc>
      </w:tr>
      <w:tr w:rsidR="00E53EB7" w:rsidRPr="00E53EB7" w:rsidTr="00B07E4C">
        <w:trPr>
          <w:gridBefore w:val="1"/>
          <w:wBefore w:w="143" w:type="dxa"/>
        </w:trPr>
        <w:tc>
          <w:tcPr>
            <w:tcW w:w="2267" w:type="dxa"/>
          </w:tcPr>
          <w:p w:rsidR="00E53EB7" w:rsidRPr="00E53EB7" w:rsidRDefault="00E53EB7" w:rsidP="00E53EB7">
            <w:pPr>
              <w:widowControl w:val="0"/>
              <w:tabs>
                <w:tab w:val="right" w:pos="2381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proofErr w:type="spellStart"/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>Siège</w:t>
            </w:r>
            <w:proofErr w:type="spellEnd"/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>social</w:t>
            </w:r>
            <w:proofErr w:type="spellEnd"/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ab/>
              <w:t>:</w:t>
            </w:r>
          </w:p>
        </w:tc>
        <w:tc>
          <w:tcPr>
            <w:tcW w:w="5763" w:type="dxa"/>
          </w:tcPr>
          <w:p w:rsidR="00E53EB7" w:rsidRPr="00E53EB7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</w:p>
        </w:tc>
      </w:tr>
      <w:tr w:rsidR="00E53EB7" w:rsidRPr="00E53EB7" w:rsidTr="00B07E4C">
        <w:trPr>
          <w:gridBefore w:val="1"/>
          <w:wBefore w:w="143" w:type="dxa"/>
        </w:trPr>
        <w:tc>
          <w:tcPr>
            <w:tcW w:w="2267" w:type="dxa"/>
          </w:tcPr>
          <w:p w:rsidR="00E53EB7" w:rsidRPr="00E53EB7" w:rsidRDefault="00E53EB7" w:rsidP="00E53EB7">
            <w:pPr>
              <w:widowControl w:val="0"/>
              <w:tabs>
                <w:tab w:val="right" w:pos="2484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</w:p>
        </w:tc>
        <w:tc>
          <w:tcPr>
            <w:tcW w:w="5763" w:type="dxa"/>
          </w:tcPr>
          <w:p w:rsidR="00E53EB7" w:rsidRPr="00E53EB7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</w:p>
        </w:tc>
      </w:tr>
      <w:tr w:rsidR="00E53EB7" w:rsidRPr="00E53EB7" w:rsidTr="00B07E4C">
        <w:trPr>
          <w:gridBefore w:val="1"/>
          <w:wBefore w:w="143" w:type="dxa"/>
        </w:trPr>
        <w:tc>
          <w:tcPr>
            <w:tcW w:w="2267" w:type="dxa"/>
          </w:tcPr>
          <w:p w:rsidR="00E53EB7" w:rsidRPr="00E53EB7" w:rsidRDefault="00E53EB7" w:rsidP="00E53EB7">
            <w:pPr>
              <w:widowControl w:val="0"/>
              <w:tabs>
                <w:tab w:val="right" w:pos="2381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Numéro </w:t>
            </w:r>
            <w:proofErr w:type="spellStart"/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>d’entreprise</w:t>
            </w:r>
            <w:proofErr w:type="spellEnd"/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ab/>
              <w:t>:</w:t>
            </w:r>
          </w:p>
        </w:tc>
        <w:tc>
          <w:tcPr>
            <w:tcW w:w="5763" w:type="dxa"/>
          </w:tcPr>
          <w:p w:rsidR="00E53EB7" w:rsidRPr="00E53EB7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</w:p>
        </w:tc>
      </w:tr>
      <w:tr w:rsidR="00062CDE" w:rsidRPr="00062CDE" w:rsidTr="00E17BD0">
        <w:trPr>
          <w:gridBefore w:val="1"/>
          <w:wBefore w:w="143" w:type="dxa"/>
          <w:trHeight w:val="365"/>
        </w:trPr>
        <w:tc>
          <w:tcPr>
            <w:tcW w:w="2267" w:type="dxa"/>
          </w:tcPr>
          <w:p w:rsidR="00062CDE" w:rsidRPr="00E53EB7" w:rsidRDefault="00062CDE" w:rsidP="00E53EB7">
            <w:pPr>
              <w:widowControl w:val="0"/>
              <w:tabs>
                <w:tab w:val="right" w:pos="2381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Type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en-GB"/>
              </w:rPr>
              <w:t>d’utilisateur</w:t>
            </w:r>
            <w:proofErr w:type="spellEnd"/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ab/>
              <w:t>:</w:t>
            </w:r>
          </w:p>
        </w:tc>
        <w:tc>
          <w:tcPr>
            <w:tcW w:w="5763" w:type="dxa"/>
          </w:tcPr>
          <w:p w:rsidR="00062CDE" w:rsidRPr="00E53EB7" w:rsidRDefault="00062CDE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  <w:r w:rsidRPr="00062CDE">
              <w:rPr>
                <w:rFonts w:asciiTheme="minorHAnsi" w:hAnsiTheme="minorHAnsi"/>
                <w:sz w:val="18"/>
                <w:szCs w:val="18"/>
                <w:lang w:val="fr-BE" w:eastAsia="en-GB"/>
              </w:rPr>
              <w:t>L’utilisateur Blue Light Mobile doit appartenir à la première catégorie, telle que définie dans le contrat de gestion d’ASTRID : La première catégorie de clients potentiels comprend les services, institutions, sociétés ou associations, de droit public ou privé, qui sont visés à l'article 3 §1 de la loi et fournissant directement des services dans le domaine des secours et de la sécurité publique</w:t>
            </w: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>.</w:t>
            </w:r>
            <w:r w:rsidRPr="0059709E">
              <w:rPr>
                <w:rFonts w:asciiTheme="minorHAnsi" w:hAnsiTheme="minorHAnsi" w:cs="Helvetica"/>
                <w:lang w:val="fr-BE"/>
              </w:rPr>
              <w:t> </w:t>
            </w:r>
          </w:p>
        </w:tc>
      </w:tr>
      <w:tr w:rsidR="00E53EB7" w:rsidRPr="00E53EB7" w:rsidTr="00B07E4C">
        <w:tc>
          <w:tcPr>
            <w:tcW w:w="8173" w:type="dxa"/>
            <w:gridSpan w:val="3"/>
            <w:shd w:val="clear" w:color="auto" w:fill="E6E6E6"/>
          </w:tcPr>
          <w:p w:rsidR="00E53EB7" w:rsidRPr="00E53EB7" w:rsidRDefault="00E53EB7" w:rsidP="00E53EB7">
            <w:pPr>
              <w:widowControl w:val="0"/>
              <w:spacing w:before="160" w:after="160"/>
              <w:jc w:val="both"/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</w:pPr>
            <w:r w:rsidRPr="00E53EB7"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  <w:t>Entrée en vigueur et durée du Contrat</w:t>
            </w:r>
          </w:p>
        </w:tc>
      </w:tr>
      <w:tr w:rsidR="00E53EB7" w:rsidRPr="00E53EB7" w:rsidTr="00B07E4C">
        <w:trPr>
          <w:gridBefore w:val="1"/>
          <w:wBefore w:w="143" w:type="dxa"/>
        </w:trPr>
        <w:tc>
          <w:tcPr>
            <w:tcW w:w="2267" w:type="dxa"/>
          </w:tcPr>
          <w:p w:rsidR="00E53EB7" w:rsidRPr="00E53EB7" w:rsidRDefault="00E53EB7" w:rsidP="00E53EB7">
            <w:pPr>
              <w:widowControl w:val="0"/>
              <w:tabs>
                <w:tab w:val="right" w:pos="2484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  <w:r w:rsidRP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Date d’entrée en vigueur </w:t>
            </w:r>
            <w:r w:rsidRP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ab/>
              <w:t>:</w:t>
            </w:r>
          </w:p>
        </w:tc>
        <w:tc>
          <w:tcPr>
            <w:tcW w:w="5763" w:type="dxa"/>
          </w:tcPr>
          <w:p w:rsidR="00E53EB7" w:rsidRPr="00E53EB7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</w:p>
        </w:tc>
      </w:tr>
      <w:tr w:rsidR="00E53EB7" w:rsidRPr="00E53EB7" w:rsidTr="00B07E4C">
        <w:tc>
          <w:tcPr>
            <w:tcW w:w="8173" w:type="dxa"/>
            <w:gridSpan w:val="3"/>
            <w:shd w:val="clear" w:color="auto" w:fill="E6E6E6"/>
          </w:tcPr>
          <w:p w:rsidR="00E53EB7" w:rsidRPr="00E53EB7" w:rsidRDefault="00E53EB7" w:rsidP="00E53EB7">
            <w:pPr>
              <w:widowControl w:val="0"/>
              <w:spacing w:before="160" w:after="160"/>
              <w:jc w:val="both"/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</w:pPr>
            <w:r w:rsidRPr="00E53EB7"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  <w:t>Service</w:t>
            </w:r>
            <w:r w:rsidRPr="00062CDE"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  <w:t xml:space="preserve"> Blue Light </w:t>
            </w:r>
            <w:r w:rsidR="00062CDE" w:rsidRPr="00062CDE"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  <w:t xml:space="preserve">Mobile </w:t>
            </w:r>
          </w:p>
        </w:tc>
      </w:tr>
      <w:tr w:rsidR="00E53EB7" w:rsidRPr="00E53EB7" w:rsidTr="00B07E4C">
        <w:trPr>
          <w:gridBefore w:val="1"/>
          <w:wBefore w:w="143" w:type="dxa"/>
        </w:trPr>
        <w:tc>
          <w:tcPr>
            <w:tcW w:w="8030" w:type="dxa"/>
            <w:gridSpan w:val="2"/>
            <w:shd w:val="clear" w:color="auto" w:fill="auto"/>
          </w:tcPr>
          <w:p w:rsidR="00E53EB7" w:rsidRDefault="009255E1" w:rsidP="009255E1">
            <w:pPr>
              <w:widowControl w:val="0"/>
              <w:spacing w:before="80" w:after="80"/>
              <w:jc w:val="both"/>
              <w:rPr>
                <w:rStyle w:val="Hyperlink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>En vertu de ce c</w:t>
            </w:r>
            <w:r w:rsidR="00E53EB7" w:rsidRP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ontrat, le Client peut commander </w:t>
            </w:r>
            <w:r w:rsid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le service Blue Light Mobile via le formulaire de </w:t>
            </w: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>d’abonnement</w:t>
            </w:r>
            <w:r w:rsid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 correspondant</w:t>
            </w: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, disponible sur </w:t>
            </w:r>
            <w:hyperlink r:id="rId8" w:history="1">
              <w:r w:rsidRPr="009255E1">
                <w:rPr>
                  <w:rStyle w:val="Hyperlink"/>
                  <w:sz w:val="18"/>
                  <w:szCs w:val="18"/>
                  <w:lang w:val="fr-BE" w:eastAsia="en-GB"/>
                </w:rPr>
                <w:t>www.astrid.be</w:t>
              </w:r>
            </w:hyperlink>
          </w:p>
          <w:p w:rsidR="00DE202F" w:rsidRPr="00DE202F" w:rsidRDefault="00DE202F" w:rsidP="009255E1">
            <w:pPr>
              <w:widowControl w:val="0"/>
              <w:spacing w:before="80" w:after="80"/>
              <w:jc w:val="both"/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Tout abonnement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créé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en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ligne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via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l’extranet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d’ASTRID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</w:t>
            </w:r>
            <w:r w:rsidR="007102DA"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(My ASTRID) </w:t>
            </w:r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ne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nécessite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pas de signature. La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seule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signature de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ce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contrat</w:t>
            </w:r>
            <w:proofErr w:type="spellEnd"/>
            <w:r w:rsidR="00CD0F2A"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>est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BE" w:eastAsia="en-GB"/>
              </w:rPr>
              <w:t xml:space="preserve"> suffisante. </w:t>
            </w:r>
          </w:p>
        </w:tc>
      </w:tr>
      <w:tr w:rsidR="00E53EB7" w:rsidRPr="00E53EB7" w:rsidTr="00B07E4C">
        <w:tc>
          <w:tcPr>
            <w:tcW w:w="8173" w:type="dxa"/>
            <w:gridSpan w:val="3"/>
            <w:shd w:val="clear" w:color="auto" w:fill="E6E6E6"/>
          </w:tcPr>
          <w:p w:rsidR="00E53EB7" w:rsidRPr="00E53EB7" w:rsidRDefault="00E53EB7" w:rsidP="00E53EB7">
            <w:pPr>
              <w:widowControl w:val="0"/>
              <w:spacing w:before="160" w:after="160"/>
              <w:jc w:val="both"/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</w:pPr>
            <w:r w:rsidRPr="00E53EB7"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  <w:t>Annexes</w:t>
            </w:r>
          </w:p>
        </w:tc>
      </w:tr>
      <w:tr w:rsidR="00E53EB7" w:rsidRPr="00E53EB7" w:rsidTr="00B07E4C">
        <w:trPr>
          <w:gridBefore w:val="1"/>
          <w:wBefore w:w="143" w:type="dxa"/>
        </w:trPr>
        <w:tc>
          <w:tcPr>
            <w:tcW w:w="8030" w:type="dxa"/>
            <w:gridSpan w:val="2"/>
          </w:tcPr>
          <w:p w:rsidR="00E53EB7" w:rsidRDefault="00694DDE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>Les a</w:t>
            </w:r>
            <w:r w:rsidR="00E53EB7" w:rsidRP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>nnexes suivantes fon</w:t>
            </w:r>
            <w:r w:rsid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t </w:t>
            </w:r>
            <w:r w:rsidR="00FA11D1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partie intégrante du Contrat. Elles </w:t>
            </w:r>
            <w:r w:rsidR="00E53EB7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sont disponibles sur </w:t>
            </w:r>
            <w:hyperlink r:id="rId9" w:history="1">
              <w:r w:rsidRPr="00694DDE">
                <w:rPr>
                  <w:rStyle w:val="Hyperlink"/>
                  <w:sz w:val="18"/>
                  <w:szCs w:val="18"/>
                  <w:lang w:val="fr-BE" w:eastAsia="en-GB"/>
                </w:rPr>
                <w:t>www.astrid.be</w:t>
              </w:r>
            </w:hyperlink>
            <w:r w:rsidR="00FA11D1" w:rsidRPr="009078C6">
              <w:rPr>
                <w:rStyle w:val="Hyperlink"/>
                <w:sz w:val="18"/>
                <w:szCs w:val="18"/>
                <w:u w:val="none"/>
                <w:lang w:val="fr-BE" w:eastAsia="en-GB"/>
              </w:rPr>
              <w:t xml:space="preserve"> .</w:t>
            </w:r>
          </w:p>
          <w:p w:rsidR="00694DDE" w:rsidRDefault="00694DDE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>- Conditions générales</w:t>
            </w:r>
          </w:p>
          <w:p w:rsidR="00694DDE" w:rsidRDefault="00694DDE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- Service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>Level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 Agreement</w:t>
            </w:r>
          </w:p>
          <w:p w:rsidR="00694DDE" w:rsidRDefault="00694DDE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- </w:t>
            </w:r>
            <w:r w:rsidR="009255E1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Catalogue </w:t>
            </w: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>Prix</w:t>
            </w:r>
            <w:r w:rsidR="00FA11D1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 Blue Light Mobile</w:t>
            </w:r>
          </w:p>
          <w:p w:rsidR="00694DDE" w:rsidRDefault="00694DDE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>- Conditions d’utilisation</w:t>
            </w:r>
          </w:p>
          <w:p w:rsidR="00694DDE" w:rsidRPr="00E53EB7" w:rsidRDefault="00694DDE" w:rsidP="004C2EA3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- Catalogue service </w:t>
            </w:r>
            <w:r w:rsidR="004C2EA3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d’ASTRID </w:t>
            </w:r>
            <w:r>
              <w:rPr>
                <w:rFonts w:asciiTheme="minorHAnsi" w:hAnsiTheme="minorHAnsi"/>
                <w:sz w:val="18"/>
                <w:szCs w:val="18"/>
                <w:lang w:val="fr-BE" w:eastAsia="en-GB"/>
              </w:rPr>
              <w:t>(disponible sur l’extranet d’ASTRID)</w:t>
            </w:r>
          </w:p>
        </w:tc>
      </w:tr>
    </w:tbl>
    <w:p w:rsidR="00621ED4" w:rsidRDefault="00621ED4">
      <w:r>
        <w:br w:type="page"/>
      </w: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3"/>
        <w:gridCol w:w="1296"/>
        <w:gridCol w:w="5884"/>
      </w:tblGrid>
      <w:tr w:rsidR="00E53EB7" w:rsidRPr="00E53EB7" w:rsidTr="00B07E4C">
        <w:tc>
          <w:tcPr>
            <w:tcW w:w="8173" w:type="dxa"/>
            <w:gridSpan w:val="3"/>
            <w:shd w:val="clear" w:color="auto" w:fill="E6E6E6"/>
          </w:tcPr>
          <w:p w:rsidR="00E53EB7" w:rsidRPr="00E53EB7" w:rsidRDefault="00E53EB7" w:rsidP="00E53EB7">
            <w:pPr>
              <w:widowControl w:val="0"/>
              <w:spacing w:before="160" w:after="160"/>
              <w:jc w:val="both"/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</w:pPr>
            <w:r w:rsidRPr="00E53EB7">
              <w:rPr>
                <w:rFonts w:asciiTheme="minorHAnsi" w:hAnsiTheme="minorHAnsi"/>
                <w:b/>
                <w:sz w:val="18"/>
                <w:szCs w:val="18"/>
                <w:lang w:val="fr-BE" w:eastAsia="en-GB"/>
              </w:rPr>
              <w:lastRenderedPageBreak/>
              <w:t>Conditions particulières applicables au Client</w:t>
            </w:r>
          </w:p>
        </w:tc>
      </w:tr>
      <w:tr w:rsidR="00D72F07" w:rsidRPr="00E53EB7" w:rsidTr="00D72F07">
        <w:tc>
          <w:tcPr>
            <w:tcW w:w="8173" w:type="dxa"/>
            <w:gridSpan w:val="3"/>
            <w:shd w:val="clear" w:color="auto" w:fill="auto"/>
          </w:tcPr>
          <w:p w:rsidR="00D72F07" w:rsidRPr="00D72F07" w:rsidRDefault="00D72F07" w:rsidP="00E53EB7">
            <w:pPr>
              <w:widowControl w:val="0"/>
              <w:spacing w:before="160" w:after="160"/>
              <w:jc w:val="both"/>
              <w:rPr>
                <w:b/>
                <w:sz w:val="18"/>
                <w:szCs w:val="18"/>
                <w:lang w:val="fr-BE" w:eastAsia="en-GB"/>
              </w:rPr>
            </w:pPr>
            <w:r w:rsidRPr="00D72F07">
              <w:rPr>
                <w:rFonts w:asciiTheme="minorHAnsi" w:hAnsiTheme="minorHAnsi"/>
                <w:sz w:val="18"/>
                <w:szCs w:val="18"/>
                <w:lang w:val="fr-BE" w:eastAsia="en-GB"/>
              </w:rPr>
              <w:t>Les cartes SIM Prior sont exclusivement réservées à l’usage de personnes en cha</w:t>
            </w:r>
            <w:r w:rsidR="00412247">
              <w:rPr>
                <w:rFonts w:asciiTheme="minorHAnsi" w:hAnsiTheme="minorHAnsi"/>
                <w:sz w:val="18"/>
                <w:szCs w:val="18"/>
                <w:lang w:val="fr-BE" w:eastAsia="en-GB"/>
              </w:rPr>
              <w:t>r</w:t>
            </w:r>
            <w:r w:rsidRPr="00D72F07">
              <w:rPr>
                <w:rFonts w:asciiTheme="minorHAnsi" w:hAnsiTheme="minorHAnsi"/>
                <w:sz w:val="18"/>
                <w:szCs w:val="18"/>
                <w:lang w:val="fr-BE" w:eastAsia="en-GB"/>
              </w:rPr>
              <w:t>ge de la gestion de crise</w:t>
            </w:r>
            <w:r w:rsidRPr="00D72F07">
              <w:rPr>
                <w:b/>
                <w:sz w:val="18"/>
                <w:szCs w:val="18"/>
                <w:lang w:val="fr-BE" w:eastAsia="en-GB"/>
              </w:rPr>
              <w:t>.</w:t>
            </w:r>
          </w:p>
        </w:tc>
      </w:tr>
      <w:tr w:rsidR="00E53EB7" w:rsidRPr="00E53EB7" w:rsidTr="00D72F07">
        <w:tc>
          <w:tcPr>
            <w:tcW w:w="993" w:type="dxa"/>
            <w:shd w:val="clear" w:color="auto" w:fill="auto"/>
          </w:tcPr>
          <w:p w:rsidR="00E53EB7" w:rsidRPr="00E53EB7" w:rsidRDefault="00E53EB7" w:rsidP="00E53EB7">
            <w:pPr>
              <w:widowControl w:val="0"/>
              <w:tabs>
                <w:tab w:val="right" w:pos="2232"/>
              </w:tabs>
              <w:spacing w:before="80" w:after="80"/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eastAsia="en-GB"/>
              </w:rPr>
            </w:pPr>
            <w:r w:rsidRPr="00E53EB7">
              <w:rPr>
                <w:rFonts w:asciiTheme="minorHAnsi" w:hAnsiTheme="minorHAnsi"/>
                <w:b/>
                <w:i/>
                <w:sz w:val="18"/>
                <w:szCs w:val="18"/>
                <w:lang w:eastAsia="en-GB"/>
              </w:rPr>
              <w:t>Annexe</w:t>
            </w:r>
          </w:p>
          <w:p w:rsidR="00E53EB7" w:rsidRPr="00E53EB7" w:rsidRDefault="00E53EB7" w:rsidP="00E53EB7">
            <w:pPr>
              <w:widowControl w:val="0"/>
              <w:tabs>
                <w:tab w:val="right" w:pos="2232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 xml:space="preserve">1 </w:t>
            </w:r>
          </w:p>
        </w:tc>
        <w:tc>
          <w:tcPr>
            <w:tcW w:w="1296" w:type="dxa"/>
            <w:shd w:val="clear" w:color="auto" w:fill="auto"/>
          </w:tcPr>
          <w:p w:rsidR="00E53EB7" w:rsidRPr="00E53EB7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eastAsia="en-GB"/>
              </w:rPr>
            </w:pPr>
            <w:proofErr w:type="spellStart"/>
            <w:r w:rsidRPr="00E53EB7">
              <w:rPr>
                <w:rFonts w:asciiTheme="minorHAnsi" w:hAnsiTheme="minorHAnsi"/>
                <w:b/>
                <w:i/>
                <w:sz w:val="18"/>
                <w:szCs w:val="18"/>
                <w:lang w:eastAsia="en-GB"/>
              </w:rPr>
              <w:t>Article</w:t>
            </w:r>
            <w:proofErr w:type="spellEnd"/>
          </w:p>
          <w:p w:rsidR="00E53EB7" w:rsidRPr="00E53EB7" w:rsidRDefault="00D72F0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eastAsia="en-GB"/>
              </w:rPr>
              <w:t>7.1.4</w:t>
            </w:r>
            <w:r w:rsidR="00E53EB7"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5884" w:type="dxa"/>
            <w:shd w:val="clear" w:color="auto" w:fill="auto"/>
          </w:tcPr>
          <w:p w:rsidR="00E53EB7" w:rsidRPr="00E53EB7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b/>
                <w:i/>
                <w:sz w:val="18"/>
                <w:szCs w:val="18"/>
                <w:lang w:val="fr-BE" w:eastAsia="en-GB"/>
              </w:rPr>
            </w:pPr>
            <w:r w:rsidRPr="00E53EB7">
              <w:rPr>
                <w:rFonts w:asciiTheme="minorHAnsi" w:hAnsiTheme="minorHAnsi"/>
                <w:b/>
                <w:i/>
                <w:sz w:val="18"/>
                <w:szCs w:val="18"/>
                <w:lang w:val="fr-BE" w:eastAsia="en-GB"/>
              </w:rPr>
              <w:t>Dérogation</w:t>
            </w:r>
          </w:p>
          <w:p w:rsidR="00E53EB7" w:rsidRPr="00D72F07" w:rsidRDefault="00D72F07" w:rsidP="000222B1">
            <w:pPr>
              <w:widowControl w:val="0"/>
              <w:spacing w:before="80" w:after="80"/>
              <w:jc w:val="both"/>
              <w:rPr>
                <w:rFonts w:asciiTheme="minorHAnsi" w:hAnsiTheme="minorHAnsi"/>
                <w:i/>
                <w:sz w:val="18"/>
                <w:szCs w:val="18"/>
                <w:lang w:val="fr-BE" w:eastAsia="en-GB"/>
              </w:rPr>
            </w:pPr>
            <w:r w:rsidRPr="00D72F07">
              <w:rPr>
                <w:rFonts w:asciiTheme="minorHAnsi" w:hAnsiTheme="minorHAnsi"/>
                <w:i/>
                <w:sz w:val="18"/>
                <w:szCs w:val="18"/>
                <w:lang w:val="fr-BE" w:eastAsia="en-GB"/>
              </w:rPr>
              <w:t>L’article 7.1.4. relatif à l’indexation des prix n’est pas applicable.</w:t>
            </w:r>
          </w:p>
        </w:tc>
      </w:tr>
      <w:tr w:rsidR="00D72F07" w:rsidRPr="00E53EB7" w:rsidTr="00D72F07">
        <w:tc>
          <w:tcPr>
            <w:tcW w:w="993" w:type="dxa"/>
            <w:shd w:val="clear" w:color="auto" w:fill="auto"/>
          </w:tcPr>
          <w:p w:rsidR="00D72F07" w:rsidRPr="00E53EB7" w:rsidRDefault="00D72F07" w:rsidP="00E53EB7">
            <w:pPr>
              <w:widowControl w:val="0"/>
              <w:tabs>
                <w:tab w:val="right" w:pos="2232"/>
              </w:tabs>
              <w:spacing w:before="80" w:after="80"/>
              <w:jc w:val="both"/>
              <w:rPr>
                <w:b/>
                <w:i/>
                <w:sz w:val="18"/>
                <w:szCs w:val="18"/>
                <w:lang w:eastAsia="en-GB"/>
              </w:rPr>
            </w:pPr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D72F07" w:rsidRPr="00E53EB7" w:rsidRDefault="00D72F07" w:rsidP="00E53EB7">
            <w:pPr>
              <w:widowControl w:val="0"/>
              <w:spacing w:before="80" w:after="80"/>
              <w:jc w:val="both"/>
              <w:rPr>
                <w:b/>
                <w:i/>
                <w:sz w:val="18"/>
                <w:szCs w:val="18"/>
                <w:lang w:eastAsia="en-GB"/>
              </w:rPr>
            </w:pPr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>7.2.2.</w:t>
            </w:r>
          </w:p>
        </w:tc>
        <w:tc>
          <w:tcPr>
            <w:tcW w:w="5884" w:type="dxa"/>
            <w:shd w:val="clear" w:color="auto" w:fill="auto"/>
          </w:tcPr>
          <w:p w:rsidR="00D72F07" w:rsidRPr="00D72F07" w:rsidRDefault="00D72F07" w:rsidP="00E53EB7">
            <w:pPr>
              <w:widowControl w:val="0"/>
              <w:spacing w:before="80" w:after="80"/>
              <w:jc w:val="both"/>
              <w:rPr>
                <w:b/>
                <w:i/>
                <w:sz w:val="18"/>
                <w:szCs w:val="18"/>
                <w:lang w:val="fr-BE" w:eastAsia="en-GB"/>
              </w:rPr>
            </w:pPr>
            <w:r w:rsidRPr="00E53EB7">
              <w:rPr>
                <w:rFonts w:asciiTheme="minorHAnsi" w:hAnsiTheme="minorHAnsi"/>
                <w:sz w:val="18"/>
                <w:szCs w:val="18"/>
                <w:lang w:val="fr-FR" w:eastAsia="en-GB"/>
              </w:rPr>
              <w:t xml:space="preserve">La redevance pour le service « Blue Light Mobile » sera </w:t>
            </w:r>
            <w:r w:rsidR="00D73B6C">
              <w:rPr>
                <w:rFonts w:asciiTheme="minorHAnsi" w:hAnsiTheme="minorHAnsi"/>
                <w:sz w:val="18"/>
                <w:szCs w:val="18"/>
                <w:lang w:val="fr-FR" w:eastAsia="en-GB"/>
              </w:rPr>
              <w:t>facturée mensuellement à terme échu.</w:t>
            </w:r>
          </w:p>
        </w:tc>
      </w:tr>
      <w:tr w:rsidR="00E53EB7" w:rsidRPr="00E53EB7" w:rsidTr="00D72F07">
        <w:tc>
          <w:tcPr>
            <w:tcW w:w="993" w:type="dxa"/>
          </w:tcPr>
          <w:p w:rsidR="00E53EB7" w:rsidRPr="00E53EB7" w:rsidRDefault="00E53EB7" w:rsidP="00E53EB7">
            <w:pPr>
              <w:widowControl w:val="0"/>
              <w:tabs>
                <w:tab w:val="right" w:pos="2232"/>
              </w:tabs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96" w:type="dxa"/>
          </w:tcPr>
          <w:p w:rsidR="00E53EB7" w:rsidRPr="00E53EB7" w:rsidRDefault="00E53EB7" w:rsidP="00E53EB7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eastAsia="en-GB"/>
              </w:rPr>
            </w:pPr>
            <w:r w:rsidRPr="00E53EB7">
              <w:rPr>
                <w:rFonts w:asciiTheme="minorHAnsi" w:hAnsiTheme="minorHAnsi"/>
                <w:sz w:val="18"/>
                <w:szCs w:val="18"/>
                <w:lang w:eastAsia="en-GB"/>
              </w:rPr>
              <w:t>9.1.2.</w:t>
            </w:r>
          </w:p>
        </w:tc>
        <w:tc>
          <w:tcPr>
            <w:tcW w:w="5884" w:type="dxa"/>
          </w:tcPr>
          <w:p w:rsidR="00E53EB7" w:rsidRPr="00666E9F" w:rsidRDefault="00E53EB7" w:rsidP="00654B83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BE" w:eastAsia="en-GB"/>
              </w:rPr>
            </w:pPr>
            <w:r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Sauf en cas de dol personnel ou faute intentionnelle dans le chef d’Astrid, la responsabilité d’Astrid au titre du </w:t>
            </w:r>
            <w:r w:rsidR="00D7378C"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c</w:t>
            </w:r>
            <w:r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ontrat se limite, pour le service « Blue Light Mobile », à un montant correspondant à la redevance payée le </w:t>
            </w:r>
            <w:r w:rsidR="00D7378C"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c</w:t>
            </w:r>
            <w:r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lient durant trois (3) mois pour l’</w:t>
            </w:r>
            <w:r w:rsidR="00D7378C"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a</w:t>
            </w:r>
            <w:r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bonnement dans le cadre duq</w:t>
            </w:r>
            <w:r w:rsidR="00D7378C"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uel le dommage est survenu. Le cl</w:t>
            </w:r>
            <w:r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ient fera, en tout état de cause, d’abord appel à sa propre assurance. </w:t>
            </w:r>
          </w:p>
          <w:p w:rsidR="00E53EB7" w:rsidRPr="00E53EB7" w:rsidRDefault="00E53EB7" w:rsidP="00654B83">
            <w:pPr>
              <w:widowControl w:val="0"/>
              <w:spacing w:before="80" w:after="80"/>
              <w:jc w:val="both"/>
              <w:rPr>
                <w:rFonts w:asciiTheme="minorHAnsi" w:hAnsiTheme="minorHAnsi"/>
                <w:sz w:val="18"/>
                <w:szCs w:val="18"/>
                <w:lang w:val="fr-FR" w:eastAsia="en-GB"/>
              </w:rPr>
            </w:pPr>
            <w:r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Pour tous les autres services, sauf en cas de dol personnel ou faute intentionnelle dans le chef d’Astrid, la responsab</w:t>
            </w:r>
            <w:r w:rsidR="00D7378C"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ilité d’Astrid au titre du c</w:t>
            </w:r>
            <w:r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 xml:space="preserve">ontrat se limite à un montant correspondant à la redevance payée le </w:t>
            </w:r>
            <w:r w:rsidR="00D7378C"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c</w:t>
            </w:r>
            <w:r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lient durant six (6) mois pour l’</w:t>
            </w:r>
            <w:r w:rsidR="00D7378C"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a</w:t>
            </w:r>
            <w:r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bonnement dans le cadre duq</w:t>
            </w:r>
            <w:r w:rsidR="00D7378C"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uel le dommage est survenu. Le c</w:t>
            </w:r>
            <w:r w:rsidRPr="00666E9F">
              <w:rPr>
                <w:rFonts w:asciiTheme="minorHAnsi" w:hAnsiTheme="minorHAnsi"/>
                <w:sz w:val="18"/>
                <w:szCs w:val="18"/>
                <w:lang w:val="fr-BE" w:eastAsia="en-GB"/>
              </w:rPr>
              <w:t>lient fera, en tout état de cause, d’abord appel à sa propre assurance.</w:t>
            </w:r>
          </w:p>
        </w:tc>
      </w:tr>
    </w:tbl>
    <w:p w:rsidR="00E7262B" w:rsidRDefault="00E7262B" w:rsidP="00E53EB7">
      <w:pPr>
        <w:widowControl w:val="0"/>
        <w:spacing w:before="240" w:after="0" w:line="288" w:lineRule="auto"/>
        <w:jc w:val="both"/>
        <w:rPr>
          <w:rFonts w:eastAsia="Times New Roman" w:cs="Times New Roman"/>
          <w:b/>
          <w:bCs/>
          <w:iCs/>
          <w:sz w:val="24"/>
          <w:szCs w:val="18"/>
          <w:u w:val="single"/>
          <w:lang w:eastAsia="en-GB"/>
        </w:rPr>
      </w:pPr>
      <w:bookmarkStart w:id="0" w:name="_GoBack"/>
      <w:bookmarkEnd w:id="0"/>
    </w:p>
    <w:p w:rsidR="00E7262B" w:rsidRDefault="00E7262B" w:rsidP="00E7262B">
      <w:pPr>
        <w:rPr>
          <w:lang w:eastAsia="en-GB"/>
        </w:rPr>
      </w:pPr>
      <w:r>
        <w:rPr>
          <w:lang w:eastAsia="en-GB"/>
        </w:rPr>
        <w:br w:type="page"/>
      </w:r>
    </w:p>
    <w:p w:rsidR="001B639C" w:rsidRDefault="00E53EB7" w:rsidP="00E53EB7">
      <w:pPr>
        <w:widowControl w:val="0"/>
        <w:spacing w:before="240" w:after="0" w:line="288" w:lineRule="auto"/>
        <w:jc w:val="both"/>
        <w:rPr>
          <w:rFonts w:eastAsia="Times New Roman" w:cs="Times New Roman"/>
          <w:b/>
          <w:bCs/>
          <w:iCs/>
          <w:sz w:val="24"/>
          <w:szCs w:val="18"/>
          <w:u w:val="single"/>
          <w:lang w:eastAsia="en-GB"/>
        </w:rPr>
      </w:pPr>
      <w:r w:rsidRPr="00621ED4">
        <w:rPr>
          <w:rFonts w:eastAsia="Times New Roman" w:cs="Times New Roman"/>
          <w:b/>
          <w:bCs/>
          <w:iCs/>
          <w:sz w:val="24"/>
          <w:szCs w:val="18"/>
          <w:u w:val="single"/>
          <w:lang w:eastAsia="en-GB"/>
        </w:rPr>
        <w:lastRenderedPageBreak/>
        <w:t>Données générales du client</w:t>
      </w:r>
    </w:p>
    <w:p w:rsidR="00621ED4" w:rsidRDefault="00621ED4" w:rsidP="00125B30">
      <w:pPr>
        <w:pStyle w:val="NoSpacing"/>
        <w:rPr>
          <w:sz w:val="18"/>
        </w:rPr>
      </w:pPr>
    </w:p>
    <w:p w:rsidR="00125B30" w:rsidRPr="00125B30" w:rsidRDefault="00125B30" w:rsidP="00125B30">
      <w:pPr>
        <w:pStyle w:val="NoSpacing"/>
        <w:rPr>
          <w:sz w:val="18"/>
        </w:rPr>
      </w:pPr>
      <w:r w:rsidRPr="00125B30">
        <w:rPr>
          <w:sz w:val="18"/>
        </w:rPr>
        <w:t>Reference client </w:t>
      </w:r>
      <w:r>
        <w:rPr>
          <w:sz w:val="18"/>
        </w:rPr>
        <w:t>(à compléter par ASTRID)</w:t>
      </w:r>
      <w:r w:rsidRPr="00125B30">
        <w:rPr>
          <w:sz w:val="18"/>
        </w:rPr>
        <w:t>: ________________________________________________________</w:t>
      </w:r>
    </w:p>
    <w:p w:rsidR="00E20716" w:rsidRPr="00125B30" w:rsidRDefault="00E20716" w:rsidP="00125B30">
      <w:pPr>
        <w:pStyle w:val="NoSpacing"/>
        <w:rPr>
          <w:sz w:val="18"/>
        </w:rPr>
      </w:pPr>
      <w:r>
        <w:rPr>
          <w:sz w:val="18"/>
        </w:rPr>
        <w:t>Nom de l’organisation utilisatrice : _______________________________________________________________</w:t>
      </w:r>
    </w:p>
    <w:p w:rsidR="00125B30" w:rsidRDefault="00125B30" w:rsidP="00125B30">
      <w:pPr>
        <w:pStyle w:val="NoSpacing"/>
        <w:ind w:left="36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666E9F" w:rsidRPr="00B40DB9" w:rsidTr="003E5275">
        <w:tc>
          <w:tcPr>
            <w:tcW w:w="9212" w:type="dxa"/>
            <w:gridSpan w:val="2"/>
          </w:tcPr>
          <w:p w:rsidR="00666E9F" w:rsidRPr="00666E9F" w:rsidRDefault="00666E9F" w:rsidP="00B07E4C">
            <w:pPr>
              <w:rPr>
                <w:b/>
                <w:sz w:val="18"/>
                <w:szCs w:val="18"/>
              </w:rPr>
            </w:pPr>
            <w:r w:rsidRPr="00666E9F">
              <w:rPr>
                <w:b/>
                <w:sz w:val="18"/>
                <w:szCs w:val="18"/>
              </w:rPr>
              <w:t>Données de facturation</w:t>
            </w:r>
          </w:p>
        </w:tc>
      </w:tr>
      <w:tr w:rsidR="00E53EB7" w:rsidRPr="00B40DB9" w:rsidTr="00B07E4C">
        <w:tc>
          <w:tcPr>
            <w:tcW w:w="2093" w:type="dxa"/>
          </w:tcPr>
          <w:p w:rsidR="00E53EB7" w:rsidRPr="00B40DB9" w:rsidRDefault="00E53EB7" w:rsidP="00B07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  <w:r w:rsidR="004C019F">
              <w:rPr>
                <w:sz w:val="18"/>
                <w:szCs w:val="18"/>
              </w:rPr>
              <w:t xml:space="preserve"> de l’organisation</w:t>
            </w:r>
          </w:p>
        </w:tc>
        <w:tc>
          <w:tcPr>
            <w:tcW w:w="7119" w:type="dxa"/>
          </w:tcPr>
          <w:p w:rsidR="00E53EB7" w:rsidRPr="00B40DB9" w:rsidRDefault="00E53EB7" w:rsidP="00B07E4C">
            <w:pPr>
              <w:rPr>
                <w:sz w:val="18"/>
                <w:szCs w:val="18"/>
              </w:rPr>
            </w:pPr>
          </w:p>
        </w:tc>
      </w:tr>
      <w:tr w:rsidR="00E53EB7" w:rsidRPr="00B40DB9" w:rsidTr="00B07E4C">
        <w:tc>
          <w:tcPr>
            <w:tcW w:w="2093" w:type="dxa"/>
          </w:tcPr>
          <w:p w:rsidR="00E53EB7" w:rsidRDefault="00E53EB7" w:rsidP="00B07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</w:tc>
        <w:tc>
          <w:tcPr>
            <w:tcW w:w="7119" w:type="dxa"/>
          </w:tcPr>
          <w:p w:rsidR="00E53EB7" w:rsidRPr="00B40DB9" w:rsidRDefault="00E53EB7" w:rsidP="00B07E4C">
            <w:pPr>
              <w:rPr>
                <w:sz w:val="18"/>
                <w:szCs w:val="18"/>
              </w:rPr>
            </w:pPr>
          </w:p>
        </w:tc>
      </w:tr>
      <w:tr w:rsidR="00E53EB7" w:rsidRPr="00B40DB9" w:rsidTr="00B07E4C">
        <w:tc>
          <w:tcPr>
            <w:tcW w:w="2093" w:type="dxa"/>
          </w:tcPr>
          <w:p w:rsidR="00E53EB7" w:rsidRPr="00B40DB9" w:rsidRDefault="00E53EB7" w:rsidP="00B07E4C">
            <w:pPr>
              <w:rPr>
                <w:sz w:val="18"/>
                <w:szCs w:val="18"/>
              </w:rPr>
            </w:pPr>
            <w:r w:rsidRPr="00B40DB9">
              <w:rPr>
                <w:sz w:val="18"/>
                <w:szCs w:val="18"/>
              </w:rPr>
              <w:t>Nr de TVA</w:t>
            </w:r>
          </w:p>
        </w:tc>
        <w:tc>
          <w:tcPr>
            <w:tcW w:w="7119" w:type="dxa"/>
          </w:tcPr>
          <w:p w:rsidR="00E53EB7" w:rsidRPr="00B40DB9" w:rsidRDefault="00E53EB7" w:rsidP="00B07E4C">
            <w:pPr>
              <w:rPr>
                <w:sz w:val="18"/>
                <w:szCs w:val="18"/>
              </w:rPr>
            </w:pPr>
          </w:p>
        </w:tc>
      </w:tr>
      <w:tr w:rsidR="00E53EB7" w:rsidRPr="00B40DB9" w:rsidTr="00B07E4C">
        <w:tc>
          <w:tcPr>
            <w:tcW w:w="9212" w:type="dxa"/>
            <w:gridSpan w:val="2"/>
          </w:tcPr>
          <w:p w:rsidR="00E53EB7" w:rsidRPr="00B40DB9" w:rsidRDefault="00E53EB7" w:rsidP="00B07E4C">
            <w:pPr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Particularités éventuelles de facturation (référence au bon de commande,…) :</w:t>
            </w:r>
          </w:p>
          <w:p w:rsidR="00E53EB7" w:rsidRPr="00B40DB9" w:rsidRDefault="00E53EB7" w:rsidP="00B07E4C">
            <w:pPr>
              <w:rPr>
                <w:rFonts w:eastAsia="Times New Roman" w:cs="Arial"/>
                <w:sz w:val="18"/>
                <w:szCs w:val="18"/>
              </w:rPr>
            </w:pPr>
          </w:p>
          <w:p w:rsidR="00E53EB7" w:rsidRPr="00B40DB9" w:rsidRDefault="00E53EB7" w:rsidP="00B07E4C">
            <w:pPr>
              <w:rPr>
                <w:sz w:val="18"/>
                <w:szCs w:val="18"/>
              </w:rPr>
            </w:pPr>
          </w:p>
        </w:tc>
      </w:tr>
    </w:tbl>
    <w:p w:rsidR="00E53EB7" w:rsidRDefault="00E53EB7" w:rsidP="00125B30">
      <w:pPr>
        <w:pStyle w:val="NoSpacing"/>
        <w:ind w:left="360"/>
        <w:rPr>
          <w:sz w:val="18"/>
        </w:rPr>
      </w:pPr>
    </w:p>
    <w:p w:rsidR="00DE202F" w:rsidRPr="00DE202F" w:rsidRDefault="00DE202F" w:rsidP="00DE202F">
      <w:pPr>
        <w:pStyle w:val="NoSpacing"/>
        <w:rPr>
          <w:rFonts w:eastAsia="Times New Roman" w:cs="Arial"/>
          <w:b/>
          <w:bCs/>
          <w:sz w:val="18"/>
          <w:szCs w:val="18"/>
          <w:lang w:val="en-BE"/>
        </w:rPr>
      </w:pPr>
      <w:proofErr w:type="spellStart"/>
      <w:r>
        <w:rPr>
          <w:rFonts w:eastAsia="Times New Roman" w:cs="Arial"/>
          <w:b/>
          <w:bCs/>
          <w:sz w:val="18"/>
          <w:szCs w:val="18"/>
          <w:lang w:val="en-BE"/>
        </w:rPr>
        <w:t>Création</w:t>
      </w:r>
      <w:proofErr w:type="spellEnd"/>
      <w:r>
        <w:rPr>
          <w:rFonts w:eastAsia="Times New Roman" w:cs="Arial"/>
          <w:b/>
          <w:bCs/>
          <w:sz w:val="18"/>
          <w:szCs w:val="18"/>
          <w:lang w:val="en-BE"/>
        </w:rPr>
        <w:t xml:space="preserve"> de </w:t>
      </w:r>
      <w:proofErr w:type="spellStart"/>
      <w:r>
        <w:rPr>
          <w:rFonts w:eastAsia="Times New Roman" w:cs="Arial"/>
          <w:b/>
          <w:bCs/>
          <w:sz w:val="18"/>
          <w:szCs w:val="18"/>
          <w:lang w:val="en-BE"/>
        </w:rPr>
        <w:t>compte</w:t>
      </w:r>
      <w:proofErr w:type="spellEnd"/>
      <w:r>
        <w:rPr>
          <w:rFonts w:eastAsia="Times New Roman" w:cs="Arial"/>
          <w:b/>
          <w:bCs/>
          <w:sz w:val="18"/>
          <w:szCs w:val="18"/>
          <w:lang w:val="en-BE"/>
        </w:rPr>
        <w:t xml:space="preserve"> sur </w:t>
      </w:r>
      <w:proofErr w:type="spellStart"/>
      <w:r>
        <w:rPr>
          <w:rFonts w:eastAsia="Times New Roman" w:cs="Arial"/>
          <w:b/>
          <w:bCs/>
          <w:sz w:val="18"/>
          <w:szCs w:val="18"/>
          <w:lang w:val="en-BE"/>
        </w:rPr>
        <w:t>l’Extranet</w:t>
      </w:r>
      <w:proofErr w:type="spellEnd"/>
      <w:r>
        <w:rPr>
          <w:rFonts w:eastAsia="Times New Roman" w:cs="Arial"/>
          <w:b/>
          <w:bCs/>
          <w:sz w:val="18"/>
          <w:szCs w:val="18"/>
          <w:lang w:val="en-BE"/>
        </w:rPr>
        <w:t xml:space="preserve"> </w:t>
      </w:r>
      <w:proofErr w:type="spellStart"/>
      <w:r>
        <w:rPr>
          <w:rFonts w:eastAsia="Times New Roman" w:cs="Arial"/>
          <w:b/>
          <w:bCs/>
          <w:sz w:val="18"/>
          <w:szCs w:val="18"/>
          <w:lang w:val="en-BE"/>
        </w:rPr>
        <w:t>d’ASTRID</w:t>
      </w:r>
      <w:proofErr w:type="spellEnd"/>
      <w:r>
        <w:rPr>
          <w:rFonts w:eastAsia="Times New Roman" w:cs="Arial"/>
          <w:b/>
          <w:bCs/>
          <w:sz w:val="18"/>
          <w:szCs w:val="18"/>
          <w:lang w:val="en-BE"/>
        </w:rPr>
        <w:t xml:space="preserve"> (</w:t>
      </w:r>
      <w:proofErr w:type="spellStart"/>
      <w:r>
        <w:rPr>
          <w:rFonts w:eastAsia="Times New Roman" w:cs="Arial"/>
          <w:b/>
          <w:bCs/>
          <w:sz w:val="18"/>
          <w:szCs w:val="18"/>
          <w:lang w:val="en-BE"/>
        </w:rPr>
        <w:t>jusqu’à</w:t>
      </w:r>
      <w:proofErr w:type="spellEnd"/>
      <w:r>
        <w:rPr>
          <w:rFonts w:eastAsia="Times New Roman" w:cs="Arial"/>
          <w:b/>
          <w:bCs/>
          <w:sz w:val="18"/>
          <w:szCs w:val="18"/>
          <w:lang w:val="en-BE"/>
        </w:rPr>
        <w:t xml:space="preserve"> 3 contacts </w:t>
      </w:r>
      <w:proofErr w:type="spellStart"/>
      <w:r>
        <w:rPr>
          <w:rFonts w:eastAsia="Times New Roman" w:cs="Arial"/>
          <w:b/>
          <w:bCs/>
          <w:sz w:val="18"/>
          <w:szCs w:val="18"/>
          <w:lang w:val="en-BE"/>
        </w:rPr>
        <w:t>différents</w:t>
      </w:r>
      <w:proofErr w:type="spellEnd"/>
      <w:r>
        <w:rPr>
          <w:rFonts w:eastAsia="Times New Roman" w:cs="Arial"/>
          <w:b/>
          <w:bCs/>
          <w:sz w:val="18"/>
          <w:szCs w:val="18"/>
          <w:lang w:val="en-BE"/>
        </w:rPr>
        <w:t xml:space="preserve"> </w:t>
      </w:r>
      <w:proofErr w:type="spellStart"/>
      <w:r>
        <w:rPr>
          <w:rFonts w:eastAsia="Times New Roman" w:cs="Arial"/>
          <w:b/>
          <w:bCs/>
          <w:sz w:val="18"/>
          <w:szCs w:val="18"/>
          <w:lang w:val="en-BE"/>
        </w:rPr>
        <w:t>possibles</w:t>
      </w:r>
      <w:proofErr w:type="spellEnd"/>
      <w:r>
        <w:rPr>
          <w:rFonts w:eastAsia="Times New Roman" w:cs="Arial"/>
          <w:b/>
          <w:bCs/>
          <w:sz w:val="18"/>
          <w:szCs w:val="18"/>
          <w:lang w:val="en-BE"/>
        </w:rPr>
        <w:t>)</w:t>
      </w:r>
    </w:p>
    <w:p w:rsidR="00DE202F" w:rsidRDefault="00DE202F" w:rsidP="00DE202F">
      <w:pPr>
        <w:pStyle w:val="NoSpacing"/>
        <w:rPr>
          <w:lang w:val="en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8002"/>
      </w:tblGrid>
      <w:tr w:rsidR="00DE202F" w:rsidRPr="00B40DB9" w:rsidTr="00EB566E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DE202F" w:rsidRPr="007102DA" w:rsidRDefault="00DE202F" w:rsidP="00EB566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</w:pP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Contact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pour la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création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de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compte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sur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l’Extranet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d’ASTRID</w:t>
            </w:r>
            <w:proofErr w:type="spellEnd"/>
            <w:r w:rsidR="007102DA"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(My ASTRID)</w:t>
            </w:r>
          </w:p>
        </w:tc>
      </w:tr>
      <w:tr w:rsidR="00DE202F" w:rsidRPr="00B40DB9" w:rsidTr="00EB566E">
        <w:trPr>
          <w:trHeight w:val="432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DE202F" w:rsidRPr="003E4B77" w:rsidRDefault="00DE202F" w:rsidP="00EB566E">
            <w:pPr>
              <w:spacing w:after="24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r w:rsidRPr="00E7262B">
              <w:rPr>
                <w:rFonts w:eastAsia="Times New Roman" w:cs="Times New Roman"/>
                <w:sz w:val="18"/>
                <w:szCs w:val="18"/>
                <w:lang w:val="fr-FR" w:eastAsia="en-US"/>
              </w:rPr>
              <w:t xml:space="preserve">Cette personne est amenée à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accéder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à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l’extranet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d’ASTRID</w:t>
            </w:r>
            <w:proofErr w:type="spellEnd"/>
            <w:r w:rsidR="00557067"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(My ASTRID)</w:t>
            </w:r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pour les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demandes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et/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ou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modifications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d’abonnement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BLM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BE"/>
              </w:rPr>
              <w:t>GSM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3E4B77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r>
              <w:rPr>
                <w:rFonts w:eastAsia="Times New Roman" w:cs="Arial"/>
                <w:sz w:val="18"/>
                <w:szCs w:val="18"/>
                <w:lang w:val="en-BE"/>
              </w:rPr>
              <w:t>Langue</w:t>
            </w:r>
          </w:p>
        </w:tc>
        <w:tc>
          <w:tcPr>
            <w:tcW w:w="43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3E4B77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BE"/>
              </w:rPr>
              <w:t>Français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BE"/>
              </w:rPr>
              <w:t xml:space="preserve">/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BE"/>
              </w:rPr>
              <w:t>Néerlandais</w:t>
            </w:r>
            <w:proofErr w:type="spellEnd"/>
          </w:p>
        </w:tc>
      </w:tr>
    </w:tbl>
    <w:p w:rsidR="00DE202F" w:rsidRDefault="00DE202F" w:rsidP="00DE202F">
      <w:pPr>
        <w:pStyle w:val="NoSpacing"/>
        <w:rPr>
          <w:lang w:val="en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8002"/>
      </w:tblGrid>
      <w:tr w:rsidR="00DE202F" w:rsidRPr="00B40DB9" w:rsidTr="00EB566E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DE202F" w:rsidRPr="003E4B77" w:rsidRDefault="00DE202F" w:rsidP="00EB566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</w:pP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Contact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pour la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création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de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compte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sur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l’Extranet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d’ASTRID</w:t>
            </w:r>
            <w:proofErr w:type="spellEnd"/>
            <w:r w:rsidR="007102DA"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(My ASTRID)</w:t>
            </w:r>
          </w:p>
        </w:tc>
      </w:tr>
      <w:tr w:rsidR="00DE202F" w:rsidRPr="00B40DB9" w:rsidTr="00EB566E">
        <w:trPr>
          <w:trHeight w:val="432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DE202F" w:rsidRPr="003E4B77" w:rsidRDefault="00557067" w:rsidP="00EB566E">
            <w:pPr>
              <w:spacing w:after="24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r w:rsidRPr="00E7262B">
              <w:rPr>
                <w:rFonts w:eastAsia="Times New Roman" w:cs="Times New Roman"/>
                <w:sz w:val="18"/>
                <w:szCs w:val="18"/>
                <w:lang w:val="fr-FR" w:eastAsia="en-US"/>
              </w:rPr>
              <w:t xml:space="preserve">Cette personne est amenée à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accéder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à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l’extranet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d’ASTRID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(My ASTRID) pour les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demandes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et/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ou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modifications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d’abonnement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BLM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BE"/>
              </w:rPr>
              <w:t>GSM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3E4B77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r>
              <w:rPr>
                <w:rFonts w:eastAsia="Times New Roman" w:cs="Arial"/>
                <w:sz w:val="18"/>
                <w:szCs w:val="18"/>
                <w:lang w:val="en-BE"/>
              </w:rPr>
              <w:t>Langue</w:t>
            </w:r>
          </w:p>
        </w:tc>
        <w:tc>
          <w:tcPr>
            <w:tcW w:w="43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3E4B77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BE"/>
              </w:rPr>
              <w:t>Français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BE"/>
              </w:rPr>
              <w:t xml:space="preserve">/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BE"/>
              </w:rPr>
              <w:t>Néerlandais</w:t>
            </w:r>
            <w:proofErr w:type="spellEnd"/>
          </w:p>
        </w:tc>
      </w:tr>
    </w:tbl>
    <w:p w:rsidR="00DE202F" w:rsidRDefault="00DE202F" w:rsidP="00125B30">
      <w:pPr>
        <w:pStyle w:val="NoSpacing"/>
        <w:ind w:left="360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8002"/>
      </w:tblGrid>
      <w:tr w:rsidR="00DE202F" w:rsidRPr="00B40DB9" w:rsidTr="00EB566E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DE202F" w:rsidRPr="007102DA" w:rsidRDefault="00DE202F" w:rsidP="00EB566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</w:pP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Contact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pour la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création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de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compte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sur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l’Extranet</w:t>
            </w:r>
            <w:proofErr w:type="spellEnd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>d’ASTRID</w:t>
            </w:r>
            <w:proofErr w:type="spellEnd"/>
            <w:r w:rsidR="007102DA">
              <w:rPr>
                <w:rFonts w:eastAsia="Times New Roman" w:cs="Arial"/>
                <w:b/>
                <w:bCs/>
                <w:sz w:val="18"/>
                <w:szCs w:val="18"/>
                <w:lang w:val="en-BE"/>
              </w:rPr>
              <w:t xml:space="preserve"> (My ASTRID)</w:t>
            </w:r>
          </w:p>
        </w:tc>
      </w:tr>
      <w:tr w:rsidR="00DE202F" w:rsidRPr="00B40DB9" w:rsidTr="00EB566E">
        <w:trPr>
          <w:trHeight w:val="432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DE202F" w:rsidRPr="003E4B77" w:rsidRDefault="00557067" w:rsidP="00EB566E">
            <w:pPr>
              <w:spacing w:after="24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r w:rsidRPr="00E7262B">
              <w:rPr>
                <w:rFonts w:eastAsia="Times New Roman" w:cs="Times New Roman"/>
                <w:sz w:val="18"/>
                <w:szCs w:val="18"/>
                <w:lang w:val="fr-FR" w:eastAsia="en-US"/>
              </w:rPr>
              <w:t xml:space="preserve">Cette personne est amenée à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accéder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à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l’extranet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d’ASTRID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(My ASTRID) pour les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demandes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et/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ou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modifications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>d’abonnement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val="en-BE" w:eastAsia="en-US"/>
              </w:rPr>
              <w:t xml:space="preserve"> BLM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en-BE"/>
              </w:rPr>
              <w:t>GSM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DE202F" w:rsidRPr="00B40DB9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E202F" w:rsidRPr="00B40DB9" w:rsidTr="00EB566E">
        <w:trPr>
          <w:trHeight w:val="270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3E4B77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r>
              <w:rPr>
                <w:rFonts w:eastAsia="Times New Roman" w:cs="Arial"/>
                <w:sz w:val="18"/>
                <w:szCs w:val="18"/>
                <w:lang w:val="en-BE"/>
              </w:rPr>
              <w:t>Langue</w:t>
            </w:r>
          </w:p>
        </w:tc>
        <w:tc>
          <w:tcPr>
            <w:tcW w:w="43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E202F" w:rsidRPr="003E4B77" w:rsidRDefault="00DE202F" w:rsidP="00EB566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BE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BE"/>
              </w:rPr>
              <w:t>Français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en-BE"/>
              </w:rPr>
              <w:t xml:space="preserve">/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en-BE"/>
              </w:rPr>
              <w:t>Néerlandais</w:t>
            </w:r>
            <w:proofErr w:type="spellEnd"/>
          </w:p>
        </w:tc>
      </w:tr>
    </w:tbl>
    <w:p w:rsidR="00DE202F" w:rsidRDefault="00DE202F" w:rsidP="00125B30">
      <w:pPr>
        <w:pStyle w:val="NoSpacing"/>
        <w:ind w:left="360"/>
        <w:rPr>
          <w:sz w:val="18"/>
        </w:rPr>
      </w:pPr>
    </w:p>
    <w:p w:rsidR="00DE202F" w:rsidRDefault="00DE202F" w:rsidP="00125B30">
      <w:pPr>
        <w:pStyle w:val="NoSpacing"/>
        <w:ind w:left="360"/>
        <w:rPr>
          <w:sz w:val="18"/>
        </w:rPr>
      </w:pPr>
    </w:p>
    <w:p w:rsidR="00DE202F" w:rsidRDefault="00DE202F" w:rsidP="00125B30">
      <w:pPr>
        <w:pStyle w:val="NoSpacing"/>
        <w:ind w:left="360"/>
        <w:rPr>
          <w:sz w:val="18"/>
        </w:rPr>
      </w:pPr>
    </w:p>
    <w:p w:rsidR="00DE202F" w:rsidRDefault="00DE202F">
      <w:pPr>
        <w:rPr>
          <w:sz w:val="18"/>
        </w:rPr>
      </w:pPr>
      <w:r>
        <w:rPr>
          <w:sz w:val="18"/>
        </w:rPr>
        <w:br w:type="page"/>
      </w:r>
    </w:p>
    <w:p w:rsidR="001352AF" w:rsidRDefault="001352AF" w:rsidP="001352AF">
      <w:pPr>
        <w:pStyle w:val="NoSpacing"/>
        <w:rPr>
          <w:b/>
          <w:sz w:val="18"/>
          <w:u w:val="single"/>
        </w:rPr>
      </w:pPr>
      <w:r w:rsidRPr="001352AF">
        <w:rPr>
          <w:b/>
          <w:sz w:val="18"/>
          <w:u w:val="single"/>
        </w:rPr>
        <w:lastRenderedPageBreak/>
        <w:t>Liste des contacts</w:t>
      </w:r>
    </w:p>
    <w:p w:rsidR="001352AF" w:rsidRPr="001352AF" w:rsidRDefault="001352AF" w:rsidP="001352AF">
      <w:pPr>
        <w:pStyle w:val="NoSpacing"/>
        <w:rPr>
          <w:sz w:val="18"/>
        </w:rPr>
      </w:pPr>
      <w:r w:rsidRPr="001352AF">
        <w:rPr>
          <w:sz w:val="18"/>
        </w:rPr>
        <w:t>Un</w:t>
      </w:r>
      <w:r>
        <w:rPr>
          <w:sz w:val="18"/>
        </w:rPr>
        <w:t>e</w:t>
      </w:r>
      <w:r w:rsidRPr="001352AF">
        <w:rPr>
          <w:sz w:val="18"/>
        </w:rPr>
        <w:t xml:space="preserve"> même personne peut apparaitre plusieurs fois dans la liste</w:t>
      </w:r>
      <w:r>
        <w:rPr>
          <w:sz w:val="18"/>
        </w:rPr>
        <w:t xml:space="preserve"> des contacts.</w:t>
      </w:r>
    </w:p>
    <w:p w:rsidR="00E7262B" w:rsidRDefault="00E7262B" w:rsidP="00125B30">
      <w:pPr>
        <w:pStyle w:val="NoSpacing"/>
        <w:ind w:left="360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7986"/>
      </w:tblGrid>
      <w:tr w:rsidR="00E7262B" w:rsidRPr="00B40DB9" w:rsidTr="000C7BDD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>1. Contact prioritaire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 (Jour) pour Blue Light Mobile</w:t>
            </w: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E7262B" w:rsidRPr="00B40DB9" w:rsidTr="00E7262B">
        <w:trPr>
          <w:trHeight w:val="432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E7262B" w:rsidRPr="00B40DB9" w:rsidRDefault="00E7262B" w:rsidP="00511506">
            <w:pPr>
              <w:pStyle w:val="NoSpacing"/>
              <w:rPr>
                <w:rFonts w:cs="Arial"/>
              </w:rPr>
            </w:pPr>
            <w:r w:rsidRPr="00511506">
              <w:rPr>
                <w:sz w:val="18"/>
                <w:lang w:val="fr-FR" w:eastAsia="en-US"/>
              </w:rPr>
              <w:t>Cette personne est amenée à recevoir des communications (principalement à caractère non technique) durant les heures de bureau, à savoir entre 8h et 17h.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Fax: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34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</w:tbl>
    <w:p w:rsidR="00E7262B" w:rsidRDefault="00E7262B" w:rsidP="00125B30">
      <w:pPr>
        <w:pStyle w:val="NoSpacing"/>
        <w:ind w:left="360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8009"/>
      </w:tblGrid>
      <w:tr w:rsidR="00E7262B" w:rsidRPr="00B40DB9" w:rsidTr="000C7BDD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E7262B" w:rsidRPr="00B40DB9" w:rsidRDefault="00E7262B" w:rsidP="00E7262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2</w:t>
            </w: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>. Contact prioritaire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 (Nuit) pour Blue Light Mobile</w:t>
            </w: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E7262B" w:rsidRPr="00B40DB9" w:rsidTr="00511506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E7262B" w:rsidRPr="00E7262B" w:rsidRDefault="00E7262B" w:rsidP="00511506">
            <w:pPr>
              <w:pStyle w:val="NoSpacing"/>
              <w:rPr>
                <w:lang w:val="fr-FR" w:eastAsia="en-US"/>
              </w:rPr>
            </w:pPr>
            <w:r w:rsidRPr="00511506">
              <w:rPr>
                <w:sz w:val="18"/>
                <w:lang w:val="fr-FR" w:eastAsia="en-US"/>
              </w:rPr>
              <w:t>Ce contact fait office de back-up du contact « Jour », pendant la nuit, les jours fériés et hors des heures de bureau.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Fax: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</w:tbl>
    <w:p w:rsidR="00E7262B" w:rsidRDefault="00E7262B" w:rsidP="00125B30">
      <w:pPr>
        <w:pStyle w:val="NoSpacing"/>
        <w:ind w:left="360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7969"/>
      </w:tblGrid>
      <w:tr w:rsidR="00E7262B" w:rsidRPr="00B40DB9" w:rsidTr="000C7BDD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E7262B" w:rsidRPr="00B40DB9" w:rsidRDefault="00E7262B" w:rsidP="00E7262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3</w:t>
            </w: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. Contact 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facturation pour Blue Light Mobile</w:t>
            </w: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E7262B" w:rsidRPr="00B40DB9" w:rsidTr="000C7BDD">
        <w:trPr>
          <w:trHeight w:val="391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E7262B" w:rsidRPr="00E7262B" w:rsidRDefault="00E7262B" w:rsidP="00511506">
            <w:pPr>
              <w:pStyle w:val="NoSpacing"/>
              <w:rPr>
                <w:rFonts w:cs="Times New Roman"/>
                <w:lang w:val="fr-FR" w:eastAsia="en-US"/>
              </w:rPr>
            </w:pPr>
            <w:r w:rsidRPr="00511506">
              <w:rPr>
                <w:sz w:val="18"/>
              </w:rPr>
              <w:t xml:space="preserve">Ce contact est chargé des aspects financiers (facturation, …) des prestations fournies par ASTRID. Il peut éventuellement appartenir à un service financier externe ou à une administration communale.  </w:t>
            </w:r>
          </w:p>
        </w:tc>
      </w:tr>
      <w:tr w:rsidR="00E7262B" w:rsidRPr="00B40DB9" w:rsidTr="000C7BDD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Fax: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</w:tbl>
    <w:p w:rsidR="00E7262B" w:rsidRDefault="00E7262B" w:rsidP="00125B30">
      <w:pPr>
        <w:pStyle w:val="NoSpacing"/>
        <w:ind w:left="360"/>
        <w:rPr>
          <w:sz w:val="18"/>
        </w:rPr>
      </w:pPr>
    </w:p>
    <w:p w:rsidR="00E7262B" w:rsidRDefault="00E7262B" w:rsidP="00125B30">
      <w:pPr>
        <w:pStyle w:val="NoSpacing"/>
        <w:ind w:left="360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7885"/>
      </w:tblGrid>
      <w:tr w:rsidR="00E7262B" w:rsidRPr="00B40DB9" w:rsidTr="000C7BDD">
        <w:trPr>
          <w:trHeight w:val="216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4</w:t>
            </w: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>. Contact technique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 pour Blue Light Mobile</w:t>
            </w: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E7262B" w:rsidRPr="00B40DB9" w:rsidTr="000C7BDD">
        <w:trPr>
          <w:trHeight w:val="276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bCs/>
                <w:sz w:val="18"/>
                <w:szCs w:val="18"/>
              </w:rPr>
              <w:t xml:space="preserve">Au sein de votre service, ce contact assure la gestion technique et logistique de l’utilisation </w:t>
            </w:r>
            <w:r>
              <w:rPr>
                <w:rFonts w:eastAsia="Times New Roman" w:cs="Arial"/>
                <w:bCs/>
                <w:sz w:val="18"/>
                <w:szCs w:val="18"/>
              </w:rPr>
              <w:t>de Blue Light Mobile</w:t>
            </w:r>
            <w:r w:rsidRPr="00B40DB9">
              <w:rPr>
                <w:rFonts w:eastAsia="Times New Roman" w:cs="Arial"/>
                <w:bCs/>
                <w:sz w:val="18"/>
                <w:szCs w:val="18"/>
              </w:rPr>
              <w:t>. Ce contact recevra les messages planifiés tels que l’annonce de travaux ou d’un upgrade du système.</w:t>
            </w:r>
            <w:r>
              <w:rPr>
                <w:rFonts w:eastAsia="Times New Roman" w:cs="Arial"/>
                <w:bCs/>
                <w:sz w:val="18"/>
                <w:szCs w:val="18"/>
              </w:rPr>
              <w:t xml:space="preserve"> Il recevra aussi l’alerte e-mail en cas de dépassement du forfait. C’est à ce contact que seront envoyés les Carte Sim et les Digipass (si nécessaires)</w:t>
            </w:r>
          </w:p>
        </w:tc>
      </w:tr>
      <w:tr w:rsidR="00E7262B" w:rsidRPr="00B40DB9" w:rsidTr="00E7262B">
        <w:trPr>
          <w:trHeight w:val="270"/>
        </w:trPr>
        <w:tc>
          <w:tcPr>
            <w:tcW w:w="684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316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84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316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84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316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84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316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84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Fax:</w:t>
            </w:r>
          </w:p>
        </w:tc>
        <w:tc>
          <w:tcPr>
            <w:tcW w:w="4316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684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316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</w:tbl>
    <w:p w:rsidR="00E7262B" w:rsidRDefault="00E7262B" w:rsidP="00125B30">
      <w:pPr>
        <w:pStyle w:val="NoSpacing"/>
        <w:ind w:left="360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7865"/>
      </w:tblGrid>
      <w:tr w:rsidR="00B40DB9" w:rsidRPr="00B40DB9" w:rsidTr="00D51210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B40DB9" w:rsidRPr="00B40DB9" w:rsidRDefault="00E7262B" w:rsidP="004C2EA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5</w:t>
            </w:r>
            <w:r w:rsidR="00B40DB9"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. Contact gestionnaire de dossier  </w:t>
            </w:r>
            <w:r w:rsidR="004C2EA3">
              <w:rPr>
                <w:rFonts w:eastAsia="Times New Roman" w:cs="Arial"/>
                <w:b/>
                <w:bCs/>
                <w:sz w:val="18"/>
                <w:szCs w:val="18"/>
              </w:rPr>
              <w:t>pour Blue Light Mobile</w:t>
            </w:r>
            <w:r w:rsidR="004C2EA3"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B40DB9" w:rsidRPr="00B40DB9" w:rsidTr="00D51210">
        <w:trPr>
          <w:trHeight w:val="226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B40DB9" w:rsidRPr="00B40DB9" w:rsidRDefault="00B40DB9" w:rsidP="00B40DB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Au sein de votre service, le gestionnaire de dossier est l’interlocuteur privilégié chargé des relations avec ASTRID.</w:t>
            </w:r>
          </w:p>
        </w:tc>
      </w:tr>
      <w:tr w:rsidR="00E7262B" w:rsidRPr="00B40DB9" w:rsidTr="00E7262B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B40DB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B40DB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B40DB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B40DB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Fax: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B40DB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E7262B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B40DB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</w:tbl>
    <w:p w:rsidR="00B40DB9" w:rsidRDefault="00B40DB9" w:rsidP="00B40DB9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794"/>
      </w:tblGrid>
      <w:tr w:rsidR="00E7262B" w:rsidRPr="00B40DB9" w:rsidTr="000C7BDD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E7262B" w:rsidRPr="00B40DB9" w:rsidRDefault="00E7262B" w:rsidP="00E7262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6</w:t>
            </w: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. Contact 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crise Blue Light Mobile</w:t>
            </w: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E7262B" w:rsidRPr="00B40DB9" w:rsidTr="000C7BDD">
        <w:trPr>
          <w:trHeight w:val="226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E7262B" w:rsidRPr="00B40DB9" w:rsidRDefault="00E7262B" w:rsidP="000222B1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7262B">
              <w:rPr>
                <w:rFonts w:eastAsia="Times New Roman" w:cs="Arial"/>
                <w:sz w:val="18"/>
                <w:szCs w:val="18"/>
              </w:rPr>
              <w:t xml:space="preserve">En cas de crise, une plateforme spécifique (Plateforme de Notification ASTRID) est en mesure d’envoyer, de façon massive et rapide, un message d’alerte à l’ensemble des destinataires désignés au sein de chaque service utilisateur. Nous insistons sur l’importance de désigner un service de permanence (service de garde, dispatching…) joignable 24h/24 et 7j/7 au sein de votre organisation. Plusieurs vecteurs de communication peuvent être utilisés pour ce faire : voix et/ou SMS et/ou E-mail. Il est évident que les numéros de téléphone fixes ne recevront pas les SMS. Plusieurs adresses E-mail peuvent être indiquées mais au-delà d’un total de 150 caractères, elles ne seront plus prises en compte par la </w:t>
            </w:r>
            <w:r w:rsidR="000222B1">
              <w:rPr>
                <w:rFonts w:eastAsia="Times New Roman" w:cs="Arial"/>
                <w:sz w:val="18"/>
                <w:szCs w:val="18"/>
              </w:rPr>
              <w:t>plateforme de notification</w:t>
            </w:r>
            <w:r w:rsidRPr="00E7262B">
              <w:rPr>
                <w:rFonts w:eastAsia="Times New Roman" w:cs="Arial"/>
                <w:sz w:val="18"/>
                <w:szCs w:val="18"/>
              </w:rPr>
              <w:t xml:space="preserve">.  </w:t>
            </w:r>
            <w:r w:rsidRPr="00E7262B">
              <w:rPr>
                <w:rFonts w:eastAsia="Times New Roman" w:cs="Arial"/>
                <w:sz w:val="18"/>
                <w:szCs w:val="18"/>
              </w:rPr>
              <w:br/>
              <w:t xml:space="preserve">Remarque : </w:t>
            </w:r>
            <w:r w:rsidRPr="00E7262B">
              <w:rPr>
                <w:rFonts w:eastAsia="Times New Roman" w:cs="Arial"/>
                <w:sz w:val="18"/>
                <w:szCs w:val="18"/>
              </w:rPr>
              <w:br/>
              <w:t>Un maximum de 3 contacts peuvent être définis. La cascade téléphonique s’arrête à la première personne qui décroche et confirme la réception de l’appel. Les autres personnes prévues dans la cascade ne sont alors pas informées !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Fax: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</w:tbl>
    <w:p w:rsidR="00E7262B" w:rsidRDefault="00E7262B" w:rsidP="00B40DB9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7865"/>
      </w:tblGrid>
      <w:tr w:rsidR="00E7262B" w:rsidRPr="00B40DB9" w:rsidTr="000C7BDD">
        <w:trPr>
          <w:trHeight w:val="270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E7262B" w:rsidRPr="00B40DB9" w:rsidRDefault="00E7262B" w:rsidP="00E7262B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7</w:t>
            </w: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. Contact 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Maintenance préventive Blue Light Mobile</w:t>
            </w:r>
            <w:r w:rsidRPr="00B40DB9">
              <w:rPr>
                <w:rFonts w:eastAsia="Times New Roman" w:cs="Arial"/>
                <w:b/>
                <w:bCs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E7262B" w:rsidRPr="00B40DB9" w:rsidTr="000C7BDD">
        <w:trPr>
          <w:trHeight w:val="226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E7262B">
              <w:rPr>
                <w:rFonts w:eastAsia="Times New Roman" w:cs="Arial"/>
                <w:sz w:val="18"/>
                <w:szCs w:val="18"/>
              </w:rPr>
              <w:t>Au sein de votre service, ce contact sera informé du planning des maintenances préventives vous concernant.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Nom, prénom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Fonction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Adresse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Tel</w:t>
            </w:r>
            <w:r>
              <w:rPr>
                <w:rFonts w:eastAsia="Times New Roman" w:cs="Arial"/>
                <w:sz w:val="18"/>
                <w:szCs w:val="18"/>
              </w:rPr>
              <w:t> </w:t>
            </w:r>
            <w:r w:rsidRPr="00B40DB9">
              <w:rPr>
                <w:rFonts w:eastAsia="Times New Roman" w:cs="Arial"/>
                <w:sz w:val="18"/>
                <w:szCs w:val="18"/>
              </w:rPr>
              <w:t>: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Fax: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E7262B" w:rsidRPr="00B40DB9" w:rsidTr="000C7BDD">
        <w:trPr>
          <w:trHeight w:val="270"/>
        </w:trPr>
        <w:tc>
          <w:tcPr>
            <w:tcW w:w="731" w:type="pct"/>
            <w:shd w:val="clear" w:color="auto" w:fill="auto"/>
            <w:noWrap/>
            <w:vAlign w:val="bottom"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e-mail:</w:t>
            </w:r>
          </w:p>
        </w:tc>
        <w:tc>
          <w:tcPr>
            <w:tcW w:w="4269" w:type="pct"/>
            <w:shd w:val="clear" w:color="auto" w:fill="auto"/>
            <w:noWrap/>
            <w:vAlign w:val="bottom"/>
            <w:hideMark/>
          </w:tcPr>
          <w:p w:rsidR="00E7262B" w:rsidRPr="00B40DB9" w:rsidRDefault="00E7262B" w:rsidP="000C7BD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B40DB9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</w:tbl>
    <w:p w:rsidR="00E7262B" w:rsidRDefault="00E7262B">
      <w:pPr>
        <w:rPr>
          <w:sz w:val="18"/>
          <w:lang w:eastAsia="en-US"/>
        </w:rPr>
      </w:pPr>
    </w:p>
    <w:p w:rsidR="00062CDE" w:rsidRPr="00062CDE" w:rsidRDefault="00062CDE" w:rsidP="00062CDE">
      <w:pPr>
        <w:pStyle w:val="NoSpacing"/>
        <w:rPr>
          <w:sz w:val="18"/>
          <w:lang w:eastAsia="en-US"/>
        </w:rPr>
      </w:pPr>
      <w:r w:rsidRPr="00062CDE">
        <w:rPr>
          <w:sz w:val="18"/>
          <w:lang w:eastAsia="en-US"/>
        </w:rPr>
        <w:t>Par la signature de ce contrat,</w:t>
      </w:r>
    </w:p>
    <w:p w:rsidR="00062CDE" w:rsidRPr="00062CDE" w:rsidRDefault="00062CDE" w:rsidP="00062CDE">
      <w:pPr>
        <w:pStyle w:val="NoSpacing"/>
        <w:numPr>
          <w:ilvl w:val="0"/>
          <w:numId w:val="29"/>
        </w:numPr>
        <w:rPr>
          <w:sz w:val="18"/>
          <w:lang w:eastAsia="en-US"/>
        </w:rPr>
      </w:pPr>
      <w:r w:rsidRPr="00062CDE">
        <w:rPr>
          <w:sz w:val="18"/>
          <w:lang w:eastAsia="en-US"/>
        </w:rPr>
        <w:t>les deux Parties déclarent accepter le présent contrat et les annexes, y compris les Conditions générales ;</w:t>
      </w:r>
    </w:p>
    <w:p w:rsidR="00062CDE" w:rsidRPr="00062CDE" w:rsidRDefault="00062CDE" w:rsidP="00062CDE">
      <w:pPr>
        <w:pStyle w:val="NoSpacing"/>
        <w:numPr>
          <w:ilvl w:val="0"/>
          <w:numId w:val="29"/>
        </w:numPr>
        <w:rPr>
          <w:sz w:val="18"/>
          <w:lang w:eastAsia="en-US"/>
        </w:rPr>
      </w:pPr>
      <w:r w:rsidRPr="00062CDE">
        <w:rPr>
          <w:sz w:val="18"/>
          <w:lang w:eastAsia="en-US"/>
        </w:rPr>
        <w:t>chaque signataire déclare être habilité à représenter et à engager juridiquement le Client ou Astrid, selon le cas.</w:t>
      </w:r>
    </w:p>
    <w:p w:rsidR="00062CDE" w:rsidRPr="00E53EB7" w:rsidRDefault="00062CDE" w:rsidP="00062CDE">
      <w:pPr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both"/>
        <w:textAlignment w:val="baseline"/>
        <w:rPr>
          <w:rFonts w:eastAsia="Times New Roman" w:cs="Tahoma"/>
          <w:sz w:val="18"/>
          <w:szCs w:val="18"/>
          <w:lang w:eastAsia="en-US"/>
        </w:rPr>
      </w:pPr>
      <w:r w:rsidRPr="00E53EB7">
        <w:rPr>
          <w:rFonts w:eastAsia="Times New Roman" w:cs="Tahoma"/>
          <w:sz w:val="18"/>
          <w:szCs w:val="18"/>
          <w:lang w:eastAsia="en-US"/>
        </w:rPr>
        <w:t>Fait à Bruxelles en 2 (deux) exemplaires, chaque Partie reconnaissant avoir reçu un exemplaire signé.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824"/>
        <w:gridCol w:w="4824"/>
      </w:tblGrid>
      <w:tr w:rsidR="00062CDE" w:rsidRPr="00E53EB7" w:rsidTr="00B07E4C">
        <w:tc>
          <w:tcPr>
            <w:tcW w:w="4824" w:type="dxa"/>
          </w:tcPr>
          <w:p w:rsidR="00062CDE" w:rsidRPr="00E53EB7" w:rsidRDefault="00062CDE" w:rsidP="00B07E4C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b/>
                <w:sz w:val="18"/>
                <w:szCs w:val="18"/>
                <w:lang w:eastAsia="en-US"/>
              </w:rPr>
              <w:t>Pour le Client</w:t>
            </w:r>
          </w:p>
        </w:tc>
        <w:tc>
          <w:tcPr>
            <w:tcW w:w="4824" w:type="dxa"/>
          </w:tcPr>
          <w:p w:rsidR="00062CDE" w:rsidRPr="00E53EB7" w:rsidRDefault="00062CDE" w:rsidP="00B07E4C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Pour Astrid </w:t>
            </w:r>
          </w:p>
        </w:tc>
      </w:tr>
      <w:tr w:rsidR="00062CDE" w:rsidRPr="00E53EB7" w:rsidTr="00B07E4C">
        <w:tc>
          <w:tcPr>
            <w:tcW w:w="4824" w:type="dxa"/>
          </w:tcPr>
          <w:p w:rsidR="00062CDE" w:rsidRPr="00E53EB7" w:rsidRDefault="00062CDE" w:rsidP="00B07E4C">
            <w:pPr>
              <w:tabs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4824" w:type="dxa"/>
          </w:tcPr>
          <w:p w:rsidR="00062CDE" w:rsidRPr="00E53EB7" w:rsidRDefault="00062CDE" w:rsidP="00B07E4C">
            <w:pPr>
              <w:tabs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</w:tr>
      <w:tr w:rsidR="00062CDE" w:rsidRPr="00E53EB7" w:rsidTr="00B07E4C">
        <w:tc>
          <w:tcPr>
            <w:tcW w:w="4824" w:type="dxa"/>
          </w:tcPr>
          <w:p w:rsidR="00062CDE" w:rsidRPr="00E53EB7" w:rsidRDefault="00062CDE" w:rsidP="00B07E4C">
            <w:pPr>
              <w:tabs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  <w:tc>
          <w:tcPr>
            <w:tcW w:w="4824" w:type="dxa"/>
          </w:tcPr>
          <w:p w:rsidR="00062CDE" w:rsidRPr="00E53EB7" w:rsidRDefault="00062CDE" w:rsidP="00B07E4C">
            <w:pPr>
              <w:tabs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</w:p>
        </w:tc>
      </w:tr>
      <w:tr w:rsidR="00062CDE" w:rsidRPr="00E53EB7" w:rsidTr="00B07E4C">
        <w:tc>
          <w:tcPr>
            <w:tcW w:w="4824" w:type="dxa"/>
          </w:tcPr>
          <w:p w:rsidR="00062CDE" w:rsidRPr="00E53EB7" w:rsidRDefault="00062CDE" w:rsidP="00B07E4C">
            <w:pPr>
              <w:tabs>
                <w:tab w:val="right" w:leader="underscore" w:pos="4320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ind w:right="108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4824" w:type="dxa"/>
          </w:tcPr>
          <w:p w:rsidR="00062CDE" w:rsidRPr="00E53EB7" w:rsidRDefault="00062CDE" w:rsidP="00B07E4C">
            <w:pPr>
              <w:tabs>
                <w:tab w:val="right" w:leader="underscore" w:pos="4320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ind w:right="108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</w:r>
          </w:p>
        </w:tc>
      </w:tr>
      <w:tr w:rsidR="00062CDE" w:rsidRPr="00E53EB7" w:rsidTr="00B07E4C">
        <w:tc>
          <w:tcPr>
            <w:tcW w:w="4824" w:type="dxa"/>
          </w:tcPr>
          <w:p w:rsidR="00062CDE" w:rsidRPr="00E53EB7" w:rsidRDefault="00062CDE" w:rsidP="00B07E4C">
            <w:pPr>
              <w:tabs>
                <w:tab w:val="left" w:pos="900"/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>Nom</w:t>
            </w: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  <w:t>:</w:t>
            </w:r>
          </w:p>
        </w:tc>
        <w:tc>
          <w:tcPr>
            <w:tcW w:w="4824" w:type="dxa"/>
          </w:tcPr>
          <w:p w:rsidR="00062CDE" w:rsidRPr="00E53EB7" w:rsidRDefault="00062CDE" w:rsidP="00B07E4C">
            <w:pPr>
              <w:tabs>
                <w:tab w:val="left" w:pos="900"/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>Nom</w:t>
            </w: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  <w:t>:</w:t>
            </w:r>
          </w:p>
        </w:tc>
      </w:tr>
      <w:tr w:rsidR="00062CDE" w:rsidRPr="00E53EB7" w:rsidTr="00B07E4C">
        <w:tc>
          <w:tcPr>
            <w:tcW w:w="4824" w:type="dxa"/>
          </w:tcPr>
          <w:p w:rsidR="00062CDE" w:rsidRPr="00E53EB7" w:rsidRDefault="00062CDE" w:rsidP="00B07E4C">
            <w:pPr>
              <w:tabs>
                <w:tab w:val="left" w:pos="900"/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>Fonction</w:t>
            </w: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  <w:t>:</w:t>
            </w:r>
          </w:p>
        </w:tc>
        <w:tc>
          <w:tcPr>
            <w:tcW w:w="4824" w:type="dxa"/>
          </w:tcPr>
          <w:p w:rsidR="00062CDE" w:rsidRPr="00E53EB7" w:rsidRDefault="00062CDE" w:rsidP="00B07E4C">
            <w:pPr>
              <w:tabs>
                <w:tab w:val="left" w:pos="900"/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>Fonction</w:t>
            </w: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  <w:t>:</w:t>
            </w:r>
          </w:p>
        </w:tc>
      </w:tr>
      <w:tr w:rsidR="00062CDE" w:rsidRPr="00E53EB7" w:rsidTr="00B07E4C">
        <w:tc>
          <w:tcPr>
            <w:tcW w:w="4824" w:type="dxa"/>
          </w:tcPr>
          <w:p w:rsidR="00062CDE" w:rsidRPr="00E53EB7" w:rsidRDefault="00062CDE" w:rsidP="00B07E4C">
            <w:pPr>
              <w:tabs>
                <w:tab w:val="left" w:pos="900"/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>Date</w:t>
            </w: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  <w:t>:</w:t>
            </w:r>
          </w:p>
        </w:tc>
        <w:tc>
          <w:tcPr>
            <w:tcW w:w="4824" w:type="dxa"/>
          </w:tcPr>
          <w:p w:rsidR="00062CDE" w:rsidRPr="00E53EB7" w:rsidRDefault="00062CDE" w:rsidP="00B07E4C">
            <w:pPr>
              <w:tabs>
                <w:tab w:val="left" w:pos="900"/>
                <w:tab w:val="right" w:pos="2232"/>
              </w:tabs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>Date</w:t>
            </w:r>
            <w:r w:rsidRPr="00E53EB7">
              <w:rPr>
                <w:rFonts w:eastAsia="Times New Roman" w:cs="Arial"/>
                <w:sz w:val="18"/>
                <w:szCs w:val="18"/>
                <w:lang w:eastAsia="en-US"/>
              </w:rPr>
              <w:tab/>
              <w:t>:</w:t>
            </w:r>
          </w:p>
        </w:tc>
      </w:tr>
    </w:tbl>
    <w:p w:rsidR="00062CDE" w:rsidRDefault="00062CDE" w:rsidP="00E53EB7">
      <w:pPr>
        <w:pStyle w:val="ListParagraph"/>
        <w:rPr>
          <w:rStyle w:val="IntenseEmphasis"/>
          <w:sz w:val="18"/>
        </w:rPr>
      </w:pPr>
    </w:p>
    <w:sectPr w:rsidR="00062CDE" w:rsidSect="00125B30">
      <w:headerReference w:type="default" r:id="rId10"/>
      <w:footerReference w:type="default" r:id="rId11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B30" w:rsidRDefault="00125B30" w:rsidP="00125B30">
      <w:pPr>
        <w:spacing w:after="0" w:line="240" w:lineRule="auto"/>
      </w:pPr>
      <w:r>
        <w:separator/>
      </w:r>
    </w:p>
  </w:endnote>
  <w:endnote w:type="continuationSeparator" w:id="0">
    <w:p w:rsidR="00125B30" w:rsidRDefault="00125B30" w:rsidP="0012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732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1506" w:rsidRDefault="005115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1506" w:rsidRDefault="00511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B30" w:rsidRDefault="00125B30" w:rsidP="00125B30">
      <w:pPr>
        <w:spacing w:after="0" w:line="240" w:lineRule="auto"/>
      </w:pPr>
      <w:r>
        <w:separator/>
      </w:r>
    </w:p>
  </w:footnote>
  <w:footnote w:type="continuationSeparator" w:id="0">
    <w:p w:rsidR="00125B30" w:rsidRDefault="00125B30" w:rsidP="00125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B30" w:rsidRDefault="00125B30">
    <w:pPr>
      <w:pStyle w:val="Header"/>
    </w:pPr>
    <w:r>
      <w:rPr>
        <w:noProof/>
      </w:rPr>
      <w:drawing>
        <wp:inline distT="0" distB="0" distL="0" distR="0" wp14:anchorId="52FD2E55" wp14:editId="55E7600C">
          <wp:extent cx="1082040" cy="750489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2040" cy="750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5B30" w:rsidRDefault="00125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3FD"/>
    <w:multiLevelType w:val="hybridMultilevel"/>
    <w:tmpl w:val="D4D6A7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62280"/>
    <w:multiLevelType w:val="hybridMultilevel"/>
    <w:tmpl w:val="7454137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62BF4"/>
    <w:multiLevelType w:val="hybridMultilevel"/>
    <w:tmpl w:val="BD388E50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217DA9"/>
    <w:multiLevelType w:val="hybridMultilevel"/>
    <w:tmpl w:val="E6A61CEE"/>
    <w:lvl w:ilvl="0" w:tplc="4824DD8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6009F"/>
    <w:multiLevelType w:val="hybridMultilevel"/>
    <w:tmpl w:val="EF6CC590"/>
    <w:lvl w:ilvl="0" w:tplc="CF5EC6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E2A89"/>
    <w:multiLevelType w:val="hybridMultilevel"/>
    <w:tmpl w:val="134457D6"/>
    <w:lvl w:ilvl="0" w:tplc="4824DD8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817803"/>
    <w:multiLevelType w:val="hybridMultilevel"/>
    <w:tmpl w:val="BD388E50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FB1340"/>
    <w:multiLevelType w:val="hybridMultilevel"/>
    <w:tmpl w:val="C004FD98"/>
    <w:lvl w:ilvl="0" w:tplc="14626A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22D5D"/>
    <w:multiLevelType w:val="hybridMultilevel"/>
    <w:tmpl w:val="0A42E38C"/>
    <w:lvl w:ilvl="0" w:tplc="A6BE34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60B"/>
    <w:multiLevelType w:val="hybridMultilevel"/>
    <w:tmpl w:val="8C7A97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76B6A"/>
    <w:multiLevelType w:val="hybridMultilevel"/>
    <w:tmpl w:val="2B1084C8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CE48E5"/>
    <w:multiLevelType w:val="hybridMultilevel"/>
    <w:tmpl w:val="DE60B79A"/>
    <w:lvl w:ilvl="0" w:tplc="08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2" w15:restartNumberingAfterBreak="0">
    <w:nsid w:val="2D7B723C"/>
    <w:multiLevelType w:val="hybridMultilevel"/>
    <w:tmpl w:val="992A677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860E1"/>
    <w:multiLevelType w:val="hybridMultilevel"/>
    <w:tmpl w:val="4EE41190"/>
    <w:lvl w:ilvl="0" w:tplc="08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3679101D"/>
    <w:multiLevelType w:val="hybridMultilevel"/>
    <w:tmpl w:val="A308F2D6"/>
    <w:lvl w:ilvl="0" w:tplc="A304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63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47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61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04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63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C7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0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AB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503CDF"/>
    <w:multiLevelType w:val="hybridMultilevel"/>
    <w:tmpl w:val="8420607E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C058B4"/>
    <w:multiLevelType w:val="hybridMultilevel"/>
    <w:tmpl w:val="8420607E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242020"/>
    <w:multiLevelType w:val="hybridMultilevel"/>
    <w:tmpl w:val="8420607E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7D1142"/>
    <w:multiLevelType w:val="hybridMultilevel"/>
    <w:tmpl w:val="420884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E6A15"/>
    <w:multiLevelType w:val="hybridMultilevel"/>
    <w:tmpl w:val="BD388E50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17574B"/>
    <w:multiLevelType w:val="hybridMultilevel"/>
    <w:tmpl w:val="BD388E50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344B93"/>
    <w:multiLevelType w:val="hybridMultilevel"/>
    <w:tmpl w:val="0114D748"/>
    <w:lvl w:ilvl="0" w:tplc="CF5EC6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17558"/>
    <w:multiLevelType w:val="hybridMultilevel"/>
    <w:tmpl w:val="F2BA6866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744E24"/>
    <w:multiLevelType w:val="hybridMultilevel"/>
    <w:tmpl w:val="BD388E50"/>
    <w:lvl w:ilvl="0" w:tplc="08130015">
      <w:start w:val="1"/>
      <w:numFmt w:val="upp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00277B"/>
    <w:multiLevelType w:val="hybridMultilevel"/>
    <w:tmpl w:val="AE1260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43C01"/>
    <w:multiLevelType w:val="hybridMultilevel"/>
    <w:tmpl w:val="C2943674"/>
    <w:lvl w:ilvl="0" w:tplc="5B625B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915DE"/>
    <w:multiLevelType w:val="hybridMultilevel"/>
    <w:tmpl w:val="6FDA654A"/>
    <w:lvl w:ilvl="0" w:tplc="08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7E247ECA"/>
    <w:multiLevelType w:val="hybridMultilevel"/>
    <w:tmpl w:val="38FA5EA8"/>
    <w:lvl w:ilvl="0" w:tplc="CF5EC6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403688"/>
    <w:multiLevelType w:val="hybridMultilevel"/>
    <w:tmpl w:val="66A2E994"/>
    <w:lvl w:ilvl="0" w:tplc="0C6869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1"/>
  </w:num>
  <w:num w:numId="4">
    <w:abstractNumId w:val="14"/>
  </w:num>
  <w:num w:numId="5">
    <w:abstractNumId w:val="11"/>
  </w:num>
  <w:num w:numId="6">
    <w:abstractNumId w:val="0"/>
  </w:num>
  <w:num w:numId="7">
    <w:abstractNumId w:val="18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  <w:num w:numId="13">
    <w:abstractNumId w:val="19"/>
  </w:num>
  <w:num w:numId="14">
    <w:abstractNumId w:val="20"/>
  </w:num>
  <w:num w:numId="15">
    <w:abstractNumId w:val="22"/>
  </w:num>
  <w:num w:numId="16">
    <w:abstractNumId w:val="3"/>
  </w:num>
  <w:num w:numId="17">
    <w:abstractNumId w:val="16"/>
  </w:num>
  <w:num w:numId="18">
    <w:abstractNumId w:val="9"/>
  </w:num>
  <w:num w:numId="19">
    <w:abstractNumId w:val="17"/>
  </w:num>
  <w:num w:numId="20">
    <w:abstractNumId w:val="15"/>
  </w:num>
  <w:num w:numId="21">
    <w:abstractNumId w:val="23"/>
  </w:num>
  <w:num w:numId="22">
    <w:abstractNumId w:val="2"/>
  </w:num>
  <w:num w:numId="23">
    <w:abstractNumId w:val="25"/>
  </w:num>
  <w:num w:numId="24">
    <w:abstractNumId w:val="26"/>
  </w:num>
  <w:num w:numId="25">
    <w:abstractNumId w:val="13"/>
  </w:num>
  <w:num w:numId="26">
    <w:abstractNumId w:val="7"/>
  </w:num>
  <w:num w:numId="27">
    <w:abstractNumId w:val="27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887"/>
    <w:rsid w:val="000222B1"/>
    <w:rsid w:val="00062CDE"/>
    <w:rsid w:val="000D3F90"/>
    <w:rsid w:val="000E7398"/>
    <w:rsid w:val="00125B30"/>
    <w:rsid w:val="001352AF"/>
    <w:rsid w:val="0014064D"/>
    <w:rsid w:val="00195687"/>
    <w:rsid w:val="001B639C"/>
    <w:rsid w:val="00225F61"/>
    <w:rsid w:val="00262B0B"/>
    <w:rsid w:val="002646AF"/>
    <w:rsid w:val="003361DF"/>
    <w:rsid w:val="00367B9C"/>
    <w:rsid w:val="003E0EDD"/>
    <w:rsid w:val="00412247"/>
    <w:rsid w:val="004C019F"/>
    <w:rsid w:val="004C2EA3"/>
    <w:rsid w:val="00511506"/>
    <w:rsid w:val="00557067"/>
    <w:rsid w:val="005B24AC"/>
    <w:rsid w:val="00621ED4"/>
    <w:rsid w:val="006349A0"/>
    <w:rsid w:val="00654B83"/>
    <w:rsid w:val="00666E9F"/>
    <w:rsid w:val="00694DDE"/>
    <w:rsid w:val="006A4887"/>
    <w:rsid w:val="006C437C"/>
    <w:rsid w:val="006F2D37"/>
    <w:rsid w:val="007102DA"/>
    <w:rsid w:val="00760B21"/>
    <w:rsid w:val="007B07F8"/>
    <w:rsid w:val="008143F0"/>
    <w:rsid w:val="008314BD"/>
    <w:rsid w:val="008A2148"/>
    <w:rsid w:val="009078C6"/>
    <w:rsid w:val="009255E1"/>
    <w:rsid w:val="009266ED"/>
    <w:rsid w:val="00B147C9"/>
    <w:rsid w:val="00B40DB9"/>
    <w:rsid w:val="00CD0F2A"/>
    <w:rsid w:val="00D71110"/>
    <w:rsid w:val="00D72F07"/>
    <w:rsid w:val="00D7378C"/>
    <w:rsid w:val="00D73B6C"/>
    <w:rsid w:val="00DE202F"/>
    <w:rsid w:val="00E20716"/>
    <w:rsid w:val="00E53EB7"/>
    <w:rsid w:val="00E66ECB"/>
    <w:rsid w:val="00E7262B"/>
    <w:rsid w:val="00ED0ED9"/>
    <w:rsid w:val="00FA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  <w14:docId w14:val="02F5C8D2"/>
  <w15:docId w15:val="{2AE114A9-7185-44C0-845B-FEB82EC2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A4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8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A4887"/>
  </w:style>
  <w:style w:type="character" w:styleId="PlaceholderText">
    <w:name w:val="Placeholder Text"/>
    <w:basedOn w:val="DefaultParagraphFont"/>
    <w:uiPriority w:val="99"/>
    <w:semiHidden/>
    <w:rsid w:val="006A4887"/>
    <w:rPr>
      <w:color w:val="808080"/>
    </w:rPr>
  </w:style>
  <w:style w:type="paragraph" w:styleId="NoSpacing">
    <w:name w:val="No Spacing"/>
    <w:uiPriority w:val="1"/>
    <w:qFormat/>
    <w:rsid w:val="00262B0B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262B0B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62B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2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4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30"/>
  </w:style>
  <w:style w:type="paragraph" w:styleId="Footer">
    <w:name w:val="footer"/>
    <w:basedOn w:val="Normal"/>
    <w:link w:val="FooterChar"/>
    <w:uiPriority w:val="99"/>
    <w:unhideWhenUsed/>
    <w:rsid w:val="00125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30"/>
  </w:style>
  <w:style w:type="table" w:customStyle="1" w:styleId="TableGrid1">
    <w:name w:val="Table Grid1"/>
    <w:basedOn w:val="TableNormal"/>
    <w:next w:val="TableGrid"/>
    <w:rsid w:val="00E53EB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id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rid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BCA1-DD93-46A3-ADC5-5EF39669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Lhoëst</dc:creator>
  <cp:lastModifiedBy>Dominique Lhoëst</cp:lastModifiedBy>
  <cp:revision>2</cp:revision>
  <cp:lastPrinted>2019-02-07T14:26:00Z</cp:lastPrinted>
  <dcterms:created xsi:type="dcterms:W3CDTF">2019-08-30T07:35:00Z</dcterms:created>
  <dcterms:modified xsi:type="dcterms:W3CDTF">2019-08-30T07:35:00Z</dcterms:modified>
</cp:coreProperties>
</file>